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44BD" w:rsidRDefault="002544BD" w:rsidP="002544B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Утверждено</w:t>
      </w:r>
    </w:p>
    <w:p w:rsidR="002544BD" w:rsidRDefault="002544BD" w:rsidP="002544B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приказом по школе </w:t>
      </w:r>
    </w:p>
    <w:p w:rsidR="002544BD" w:rsidRDefault="002544BD" w:rsidP="002544B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от 10.06.2019 года № 117</w:t>
      </w:r>
    </w:p>
    <w:p w:rsidR="002544BD" w:rsidRDefault="002544BD" w:rsidP="002544B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2544BD" w:rsidRDefault="002544BD" w:rsidP="002544B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Директор:                            Е.В.Пяденкова</w:t>
      </w:r>
    </w:p>
    <w:p w:rsidR="002544BD" w:rsidRDefault="002544BD" w:rsidP="002544BD">
      <w:pPr>
        <w:widowControl w:val="0"/>
        <w:autoSpaceDE w:val="0"/>
        <w:autoSpaceDN w:val="0"/>
        <w:adjustRightInd w:val="0"/>
        <w:spacing w:after="0" w:line="240" w:lineRule="auto"/>
        <w:ind w:left="3627"/>
        <w:rPr>
          <w:rFonts w:ascii="Times New Roman" w:hAnsi="Times New Roman" w:cs="Times New Roman"/>
          <w:b/>
          <w:bCs/>
          <w:sz w:val="24"/>
          <w:szCs w:val="24"/>
        </w:rPr>
      </w:pPr>
    </w:p>
    <w:p w:rsidR="002544BD" w:rsidRDefault="002544BD" w:rsidP="002544BD">
      <w:pPr>
        <w:widowControl w:val="0"/>
        <w:autoSpaceDE w:val="0"/>
        <w:autoSpaceDN w:val="0"/>
        <w:adjustRightInd w:val="0"/>
        <w:spacing w:after="0" w:line="240" w:lineRule="auto"/>
        <w:ind w:left="3627"/>
        <w:rPr>
          <w:rFonts w:ascii="Times New Roman" w:hAnsi="Times New Roman" w:cs="Times New Roman"/>
          <w:b/>
          <w:bCs/>
          <w:sz w:val="24"/>
          <w:szCs w:val="24"/>
        </w:rPr>
      </w:pPr>
    </w:p>
    <w:p w:rsidR="002544BD" w:rsidRDefault="002544BD" w:rsidP="002544BD">
      <w:pPr>
        <w:widowControl w:val="0"/>
        <w:autoSpaceDE w:val="0"/>
        <w:autoSpaceDN w:val="0"/>
        <w:adjustRightInd w:val="0"/>
        <w:spacing w:after="0" w:line="240" w:lineRule="auto"/>
        <w:ind w:left="3627"/>
        <w:rPr>
          <w:rFonts w:ascii="Times New Roman" w:hAnsi="Times New Roman" w:cs="Times New Roman"/>
          <w:b/>
          <w:bCs/>
          <w:sz w:val="24"/>
          <w:szCs w:val="24"/>
        </w:rPr>
      </w:pPr>
    </w:p>
    <w:p w:rsidR="002544BD" w:rsidRPr="002544BD" w:rsidRDefault="002544BD" w:rsidP="002544BD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544BD">
        <w:rPr>
          <w:rFonts w:ascii="Times New Roman" w:hAnsi="Times New Roman" w:cs="Times New Roman"/>
          <w:b/>
          <w:bCs/>
          <w:sz w:val="28"/>
          <w:szCs w:val="28"/>
        </w:rPr>
        <w:t>Положение</w:t>
      </w:r>
    </w:p>
    <w:p w:rsidR="002544BD" w:rsidRPr="002544BD" w:rsidRDefault="002544BD" w:rsidP="002544BD">
      <w:pPr>
        <w:widowControl w:val="0"/>
        <w:autoSpaceDE w:val="0"/>
        <w:autoSpaceDN w:val="0"/>
        <w:adjustRightInd w:val="0"/>
        <w:spacing w:after="0" w:line="360" w:lineRule="auto"/>
        <w:ind w:left="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544BD">
        <w:rPr>
          <w:rFonts w:ascii="Times New Roman" w:hAnsi="Times New Roman" w:cs="Times New Roman"/>
          <w:b/>
          <w:bCs/>
          <w:sz w:val="28"/>
          <w:szCs w:val="28"/>
        </w:rPr>
        <w:t>о Центре образования цифрового</w:t>
      </w:r>
    </w:p>
    <w:p w:rsidR="002544BD" w:rsidRPr="002544BD" w:rsidRDefault="002544BD" w:rsidP="002544BD">
      <w:pPr>
        <w:widowControl w:val="0"/>
        <w:autoSpaceDE w:val="0"/>
        <w:autoSpaceDN w:val="0"/>
        <w:adjustRightInd w:val="0"/>
        <w:spacing w:after="0" w:line="360" w:lineRule="auto"/>
        <w:ind w:left="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544BD">
        <w:rPr>
          <w:rFonts w:ascii="Times New Roman" w:hAnsi="Times New Roman" w:cs="Times New Roman"/>
          <w:b/>
          <w:bCs/>
          <w:sz w:val="28"/>
          <w:szCs w:val="28"/>
        </w:rPr>
        <w:t>и гуманитарного профилей</w:t>
      </w:r>
    </w:p>
    <w:p w:rsidR="002544BD" w:rsidRPr="002544BD" w:rsidRDefault="002544BD" w:rsidP="002544BD">
      <w:pPr>
        <w:widowControl w:val="0"/>
        <w:autoSpaceDE w:val="0"/>
        <w:autoSpaceDN w:val="0"/>
        <w:adjustRightInd w:val="0"/>
        <w:spacing w:after="0" w:line="360" w:lineRule="auto"/>
        <w:ind w:left="7"/>
        <w:jc w:val="center"/>
        <w:rPr>
          <w:rFonts w:ascii="Times New Roman" w:hAnsi="Times New Roman" w:cs="Times New Roman"/>
          <w:sz w:val="28"/>
          <w:szCs w:val="28"/>
        </w:rPr>
      </w:pPr>
      <w:r w:rsidRPr="002544BD">
        <w:rPr>
          <w:rFonts w:ascii="Times New Roman" w:hAnsi="Times New Roman" w:cs="Times New Roman"/>
          <w:b/>
          <w:bCs/>
          <w:sz w:val="28"/>
          <w:szCs w:val="28"/>
        </w:rPr>
        <w:t xml:space="preserve"> «Точка роста»</w:t>
      </w:r>
    </w:p>
    <w:p w:rsidR="002544BD" w:rsidRDefault="002544BD" w:rsidP="002544BD">
      <w:pPr>
        <w:widowControl w:val="0"/>
        <w:autoSpaceDE w:val="0"/>
        <w:autoSpaceDN w:val="0"/>
        <w:adjustRightInd w:val="0"/>
        <w:spacing w:after="0" w:line="362" w:lineRule="exact"/>
        <w:rPr>
          <w:rFonts w:ascii="Times New Roman" w:hAnsi="Times New Roman" w:cs="Times New Roman"/>
          <w:sz w:val="24"/>
          <w:szCs w:val="24"/>
        </w:rPr>
      </w:pPr>
    </w:p>
    <w:p w:rsidR="002544BD" w:rsidRDefault="002544BD" w:rsidP="002544BD">
      <w:pPr>
        <w:pStyle w:val="a3"/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Общие положения </w:t>
      </w:r>
    </w:p>
    <w:p w:rsidR="002544BD" w:rsidRDefault="002544BD" w:rsidP="002544BD">
      <w:pPr>
        <w:widowControl w:val="0"/>
        <w:autoSpaceDE w:val="0"/>
        <w:autoSpaceDN w:val="0"/>
        <w:adjustRightInd w:val="0"/>
        <w:spacing w:line="233" w:lineRule="exact"/>
        <w:rPr>
          <w:rFonts w:ascii="Times New Roman" w:hAnsi="Times New Roman" w:cs="Times New Roman"/>
          <w:b/>
          <w:bCs/>
          <w:sz w:val="24"/>
          <w:szCs w:val="24"/>
        </w:rPr>
      </w:pPr>
    </w:p>
    <w:p w:rsidR="002544BD" w:rsidRDefault="002544BD" w:rsidP="002544BD">
      <w:pPr>
        <w:spacing w:line="328" w:lineRule="auto"/>
        <w:ind w:left="8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 Центр образования цифрового и гуманитарного профилей «Точка роста» (далее – Центр) создан в целях развития и реализации основных и дополнительных общеобразовательных программ цифрового, естественнонаучного и гуманитарного профилей. </w:t>
      </w:r>
      <w:r>
        <w:rPr>
          <w:rFonts w:ascii="Times New Roman" w:eastAsia="Times New Roman" w:hAnsi="Times New Roman" w:cs="Times New Roman"/>
          <w:sz w:val="24"/>
          <w:szCs w:val="24"/>
        </w:rPr>
        <w:t>Его деятельность направлена на формирование современных компетенций и навыков у обучающихся, в том числе по предметным областям «Технология», «Математика и информатика», «Физическая культура и основы безопасности жизнедеятельности.»</w:t>
      </w:r>
    </w:p>
    <w:p w:rsidR="002544BD" w:rsidRDefault="002544BD" w:rsidP="002544BD">
      <w:pPr>
        <w:widowControl w:val="0"/>
        <w:overflowPunct w:val="0"/>
        <w:autoSpaceDE w:val="0"/>
        <w:autoSpaceDN w:val="0"/>
        <w:adjustRightInd w:val="0"/>
        <w:spacing w:line="93" w:lineRule="exact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2544BD" w:rsidRDefault="002544BD" w:rsidP="002544BD">
      <w:pPr>
        <w:widowControl w:val="0"/>
        <w:overflowPunct w:val="0"/>
        <w:autoSpaceDE w:val="0"/>
        <w:autoSpaceDN w:val="0"/>
        <w:adjustRightInd w:val="0"/>
        <w:spacing w:line="278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1.2. Центр является структурным подразделением общеобразовательной организации муниципального бюджетного общеобразовательного учреждения Красноватрасской средней школы  (далее – Учреждение) и не является юридическим лицом. </w:t>
      </w:r>
    </w:p>
    <w:p w:rsidR="002544BD" w:rsidRDefault="002544BD" w:rsidP="002544BD">
      <w:pPr>
        <w:widowControl w:val="0"/>
        <w:autoSpaceDE w:val="0"/>
        <w:autoSpaceDN w:val="0"/>
        <w:adjustRightInd w:val="0"/>
        <w:spacing w:line="64" w:lineRule="exact"/>
        <w:rPr>
          <w:rFonts w:ascii="Times New Roman" w:hAnsi="Times New Roman" w:cs="Times New Roman"/>
          <w:sz w:val="24"/>
          <w:szCs w:val="24"/>
        </w:rPr>
      </w:pPr>
    </w:p>
    <w:p w:rsidR="002544BD" w:rsidRDefault="002544BD" w:rsidP="002544BD">
      <w:pPr>
        <w:widowControl w:val="0"/>
        <w:overflowPunct w:val="0"/>
        <w:autoSpaceDE w:val="0"/>
        <w:autoSpaceDN w:val="0"/>
        <w:adjustRightInd w:val="0"/>
        <w:spacing w:line="276" w:lineRule="auto"/>
        <w:ind w:left="7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1.3. В своей деятельности Центр руководствуется Федеральным законом от 29 декабря 2012 г. № 273-ФЗ «Об образовании в Российской Федерации», другими нормативными документами Министерства просвещения Российской Федерации, иными нормативными правовыми актами Российской Федерации и министерства образования, науки и молодежной политики Нижегородской области, программой развития Центра на текущий год, планами работы, утвержденными учредителем и настоящим Положением.</w:t>
      </w:r>
    </w:p>
    <w:p w:rsidR="002544BD" w:rsidRDefault="002544BD" w:rsidP="002544BD">
      <w:pPr>
        <w:widowControl w:val="0"/>
        <w:autoSpaceDE w:val="0"/>
        <w:autoSpaceDN w:val="0"/>
        <w:adjustRightInd w:val="0"/>
        <w:spacing w:line="235" w:lineRule="auto"/>
        <w:ind w:left="7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1.4. Центр в своей деятельности подчиняется Директору Учреждения.</w:t>
      </w:r>
    </w:p>
    <w:p w:rsidR="002544BD" w:rsidRDefault="002544BD" w:rsidP="002544BD">
      <w:pPr>
        <w:ind w:left="780"/>
        <w:rPr>
          <w:rFonts w:ascii="Times New Roman" w:eastAsiaTheme="minorEastAsia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II.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Цели,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функции и направления деятельности Центра</w:t>
      </w:r>
    </w:p>
    <w:p w:rsidR="002544BD" w:rsidRDefault="002544BD" w:rsidP="002544BD">
      <w:pPr>
        <w:spacing w:line="189" w:lineRule="exact"/>
        <w:rPr>
          <w:rFonts w:ascii="Times New Roman" w:hAnsi="Times New Roman" w:cs="Times New Roman"/>
          <w:sz w:val="24"/>
          <w:szCs w:val="24"/>
        </w:rPr>
      </w:pPr>
    </w:p>
    <w:p w:rsidR="002544BD" w:rsidRDefault="002544BD" w:rsidP="002544BD">
      <w:pPr>
        <w:ind w:left="9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2.1. Основными целями деятельности Центра являются:</w:t>
      </w:r>
    </w:p>
    <w:p w:rsidR="002544BD" w:rsidRDefault="002544BD" w:rsidP="002544BD">
      <w:pPr>
        <w:spacing w:line="13" w:lineRule="exact"/>
        <w:rPr>
          <w:rFonts w:ascii="Times New Roman" w:hAnsi="Times New Roman" w:cs="Times New Roman"/>
          <w:sz w:val="24"/>
          <w:szCs w:val="24"/>
        </w:rPr>
      </w:pPr>
    </w:p>
    <w:p w:rsidR="002544BD" w:rsidRDefault="002544BD" w:rsidP="002544BD">
      <w:pPr>
        <w:numPr>
          <w:ilvl w:val="1"/>
          <w:numId w:val="2"/>
        </w:numPr>
        <w:tabs>
          <w:tab w:val="left" w:pos="1218"/>
        </w:tabs>
        <w:spacing w:after="0" w:line="235" w:lineRule="auto"/>
        <w:ind w:left="260"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создание условий для внедрения на уровнях начального общего, основного общего и (или) среднего общего образования новых методов обучения и воспитания, образовательных технологий, обеспечивающих освоение обучающимися основных и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дополнительных общеобразовательных программ цифрового, естественнонаучного, технического и гуманитарного профилей;</w:t>
      </w:r>
    </w:p>
    <w:p w:rsidR="002544BD" w:rsidRDefault="002544BD" w:rsidP="002544BD">
      <w:pPr>
        <w:spacing w:line="16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544BD" w:rsidRDefault="002544BD" w:rsidP="002544BD">
      <w:pPr>
        <w:numPr>
          <w:ilvl w:val="1"/>
          <w:numId w:val="2"/>
        </w:numPr>
        <w:tabs>
          <w:tab w:val="left" w:pos="1244"/>
        </w:tabs>
        <w:spacing w:after="0" w:line="232" w:lineRule="auto"/>
        <w:ind w:left="260" w:right="20"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обновление содержания и совершенствование методов обучения предметных областей «Технология», «Математика и информатика», «Физическая культура и основы безопасности жизнедеятельности».</w:t>
      </w:r>
    </w:p>
    <w:p w:rsidR="002544BD" w:rsidRDefault="002544BD" w:rsidP="002544BD">
      <w:pPr>
        <w:spacing w:line="1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544BD" w:rsidRDefault="002544BD" w:rsidP="002544BD">
      <w:pPr>
        <w:ind w:left="98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2.2. Задачами деятельности Центра являются:</w:t>
      </w:r>
    </w:p>
    <w:p w:rsidR="002544BD" w:rsidRDefault="002544BD" w:rsidP="002544BD">
      <w:pPr>
        <w:spacing w:line="12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544BD" w:rsidRDefault="002544BD" w:rsidP="002544BD">
      <w:pPr>
        <w:spacing w:line="230" w:lineRule="auto"/>
        <w:ind w:left="260" w:firstLine="70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2.2.1. Обеспечение охвата своей деятельностью на обновленной материально-технической базе:</w:t>
      </w:r>
    </w:p>
    <w:p w:rsidR="002544BD" w:rsidRDefault="002544BD" w:rsidP="002544BD">
      <w:pPr>
        <w:spacing w:line="15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544BD" w:rsidRDefault="002544BD" w:rsidP="002544BD">
      <w:pPr>
        <w:numPr>
          <w:ilvl w:val="1"/>
          <w:numId w:val="2"/>
        </w:numPr>
        <w:tabs>
          <w:tab w:val="left" w:pos="1203"/>
        </w:tabs>
        <w:spacing w:after="0" w:line="232" w:lineRule="auto"/>
        <w:ind w:left="260"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не менее 100% обучающихся Учреждения, осваивающих основные общеобразовательные программы по предметным областям «Технология», «Математика и информатика», «Физическая культура и основы безопасности жизнедеятельности»,</w:t>
      </w:r>
    </w:p>
    <w:p w:rsidR="002544BD" w:rsidRDefault="002544BD" w:rsidP="002544BD">
      <w:pPr>
        <w:spacing w:line="15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544BD" w:rsidRDefault="002544BD" w:rsidP="002544BD">
      <w:pPr>
        <w:numPr>
          <w:ilvl w:val="1"/>
          <w:numId w:val="2"/>
        </w:numPr>
        <w:tabs>
          <w:tab w:val="left" w:pos="1290"/>
        </w:tabs>
        <w:spacing w:after="0" w:line="235" w:lineRule="auto"/>
        <w:ind w:left="260"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не менее 70% обучающихся Учреждения по дополнительным общеобразовательным программам цифрового, естественнонаучного, технического и гуманитарного профилей, а также иным программам в рамках внеурочной деятельности обучающихся, от общего количества обучающихся Учреждения, в том числе с использованием дистанционных форм обучения</w:t>
      </w:r>
    </w:p>
    <w:p w:rsidR="002544BD" w:rsidRDefault="002544BD" w:rsidP="002544BD">
      <w:pPr>
        <w:numPr>
          <w:ilvl w:val="0"/>
          <w:numId w:val="2"/>
        </w:numPr>
        <w:tabs>
          <w:tab w:val="left" w:pos="480"/>
        </w:tabs>
        <w:spacing w:after="0" w:line="240" w:lineRule="auto"/>
        <w:ind w:left="480" w:hanging="21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сетевого партнерства.</w:t>
      </w:r>
    </w:p>
    <w:p w:rsidR="002544BD" w:rsidRDefault="002544BD" w:rsidP="002544BD">
      <w:pPr>
        <w:spacing w:line="13" w:lineRule="exact"/>
        <w:rPr>
          <w:rFonts w:ascii="Times New Roman" w:eastAsiaTheme="minorEastAsia" w:hAnsi="Times New Roman" w:cs="Times New Roman"/>
          <w:sz w:val="24"/>
          <w:szCs w:val="24"/>
        </w:rPr>
      </w:pPr>
    </w:p>
    <w:p w:rsidR="002544BD" w:rsidRDefault="002544BD" w:rsidP="002544BD">
      <w:pPr>
        <w:spacing w:line="235" w:lineRule="auto"/>
        <w:ind w:left="26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2.2.2. Использование инфраструктуры Центра во внеурочное время как общественного пространства для развития общекультурных компетенций и цифровой грамотности населения, шахматного образования, проектной деятельности, творческой, социальной самореализации детей, педагогов, родительской общественности Спасского района Нижегородской области.</w:t>
      </w:r>
    </w:p>
    <w:p w:rsidR="002544BD" w:rsidRDefault="002544BD" w:rsidP="002544BD">
      <w:pPr>
        <w:spacing w:line="3" w:lineRule="exact"/>
        <w:rPr>
          <w:rFonts w:ascii="Times New Roman" w:hAnsi="Times New Roman" w:cs="Times New Roman"/>
          <w:sz w:val="24"/>
          <w:szCs w:val="24"/>
        </w:rPr>
      </w:pPr>
    </w:p>
    <w:p w:rsidR="002544BD" w:rsidRDefault="002544BD" w:rsidP="002544BD">
      <w:pPr>
        <w:ind w:left="9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2.3. Функциями и направлениями деятельности Центра являются:</w:t>
      </w:r>
    </w:p>
    <w:p w:rsidR="002544BD" w:rsidRDefault="002544BD" w:rsidP="002544BD">
      <w:pPr>
        <w:ind w:left="9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2.3.1. Участие в реализации основных общеобразовательных программ</w:t>
      </w:r>
    </w:p>
    <w:p w:rsidR="002544BD" w:rsidRDefault="002544BD" w:rsidP="002544BD">
      <w:pPr>
        <w:spacing w:line="15" w:lineRule="exact"/>
        <w:rPr>
          <w:rFonts w:ascii="Times New Roman" w:hAnsi="Times New Roman" w:cs="Times New Roman"/>
          <w:sz w:val="24"/>
          <w:szCs w:val="24"/>
        </w:rPr>
      </w:pPr>
    </w:p>
    <w:p w:rsidR="002544BD" w:rsidRDefault="002544BD" w:rsidP="002544BD">
      <w:pPr>
        <w:numPr>
          <w:ilvl w:val="0"/>
          <w:numId w:val="3"/>
        </w:numPr>
        <w:tabs>
          <w:tab w:val="left" w:pos="497"/>
        </w:tabs>
        <w:spacing w:after="0" w:line="232" w:lineRule="auto"/>
        <w:ind w:left="260" w:firstLine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части предметных областей «Технология», «Математика и информатика», «Физическая культура и основы безопасности жизнедеятельности», в том числе обеспечение внедрения обновленного содержания преподавания основных общеобразовательных программ в рамках федерального проекта «Современная школа» национального проекта «Образование»;</w:t>
      </w:r>
    </w:p>
    <w:p w:rsidR="002544BD" w:rsidRDefault="002544BD" w:rsidP="002544BD">
      <w:pPr>
        <w:tabs>
          <w:tab w:val="left" w:pos="2480"/>
          <w:tab w:val="left" w:pos="4740"/>
          <w:tab w:val="left" w:pos="7600"/>
        </w:tabs>
        <w:ind w:left="980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2.3.2.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Реализация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разноуровневых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дополнительных</w:t>
      </w:r>
    </w:p>
    <w:p w:rsidR="002544BD" w:rsidRDefault="002544BD" w:rsidP="002544BD">
      <w:pPr>
        <w:spacing w:line="16" w:lineRule="exact"/>
        <w:rPr>
          <w:rFonts w:ascii="Times New Roman" w:hAnsi="Times New Roman" w:cs="Times New Roman"/>
          <w:sz w:val="24"/>
          <w:szCs w:val="24"/>
        </w:rPr>
      </w:pPr>
    </w:p>
    <w:p w:rsidR="002544BD" w:rsidRDefault="002544BD" w:rsidP="002544BD">
      <w:pPr>
        <w:spacing w:line="232" w:lineRule="auto"/>
        <w:ind w:left="2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общеобразовательных программ цифрового, естественнонаучного, технического и гуманитарного профилей, а также иных программ в рамках внеурочной деятельности обучающихся;</w:t>
      </w:r>
    </w:p>
    <w:p w:rsidR="002544BD" w:rsidRDefault="002544BD" w:rsidP="002544BD">
      <w:pPr>
        <w:spacing w:line="2" w:lineRule="exact"/>
        <w:rPr>
          <w:rFonts w:ascii="Times New Roman" w:hAnsi="Times New Roman" w:cs="Times New Roman"/>
          <w:sz w:val="24"/>
          <w:szCs w:val="24"/>
        </w:rPr>
      </w:pPr>
    </w:p>
    <w:p w:rsidR="002544BD" w:rsidRDefault="002544BD" w:rsidP="002544BD">
      <w:pPr>
        <w:ind w:left="9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2.3.3. Обеспечение создания, апробации и внедрения модели равного</w:t>
      </w:r>
    </w:p>
    <w:p w:rsidR="002544BD" w:rsidRDefault="002544BD" w:rsidP="002544BD">
      <w:pPr>
        <w:tabs>
          <w:tab w:val="left" w:pos="1920"/>
          <w:tab w:val="left" w:pos="4480"/>
          <w:tab w:val="left" w:pos="6340"/>
          <w:tab w:val="left" w:pos="8440"/>
        </w:tabs>
        <w:ind w:left="2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доступа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к современным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условиям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реализации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основных</w:t>
      </w:r>
    </w:p>
    <w:p w:rsidR="002544BD" w:rsidRDefault="002544BD" w:rsidP="002544BD">
      <w:pPr>
        <w:tabs>
          <w:tab w:val="left" w:pos="3400"/>
          <w:tab w:val="left" w:pos="5140"/>
          <w:tab w:val="left" w:pos="7580"/>
        </w:tabs>
        <w:ind w:left="2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общеобразовательных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программ,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разноуровневых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дополнительных</w:t>
      </w:r>
    </w:p>
    <w:p w:rsidR="002544BD" w:rsidRDefault="002544BD" w:rsidP="002544BD">
      <w:pPr>
        <w:spacing w:line="15" w:lineRule="exact"/>
        <w:rPr>
          <w:rFonts w:ascii="Times New Roman" w:hAnsi="Times New Roman" w:cs="Times New Roman"/>
          <w:sz w:val="24"/>
          <w:szCs w:val="24"/>
        </w:rPr>
      </w:pPr>
    </w:p>
    <w:p w:rsidR="002544BD" w:rsidRDefault="002544BD" w:rsidP="002544BD">
      <w:pPr>
        <w:spacing w:line="232" w:lineRule="auto"/>
        <w:ind w:left="2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общеобразовательных программ цифрового, естественнонаучного, технического и гуманитарного профилей, а также иных программ в рамках внеурочной деятельности обучающихся;</w:t>
      </w:r>
    </w:p>
    <w:p w:rsidR="002544BD" w:rsidRDefault="002544BD" w:rsidP="002544BD">
      <w:pPr>
        <w:spacing w:line="15" w:lineRule="exact"/>
        <w:rPr>
          <w:rFonts w:ascii="Times New Roman" w:hAnsi="Times New Roman" w:cs="Times New Roman"/>
          <w:sz w:val="24"/>
          <w:szCs w:val="24"/>
        </w:rPr>
      </w:pPr>
    </w:p>
    <w:p w:rsidR="002544BD" w:rsidRDefault="002544BD" w:rsidP="002544BD">
      <w:pPr>
        <w:spacing w:line="232" w:lineRule="auto"/>
        <w:ind w:left="260" w:right="2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2.3.4. создание целостной системы дополнительного образования в Центре, обеспеченной единством учебных и воспитательных требований, преемственностью содержания основного и дополнительного образования, а также единством методических подходов;</w:t>
      </w:r>
    </w:p>
    <w:p w:rsidR="002544BD" w:rsidRDefault="002544BD" w:rsidP="002544BD">
      <w:pPr>
        <w:spacing w:line="18" w:lineRule="exact"/>
        <w:rPr>
          <w:rFonts w:ascii="Times New Roman" w:hAnsi="Times New Roman" w:cs="Times New Roman"/>
          <w:sz w:val="24"/>
          <w:szCs w:val="24"/>
        </w:rPr>
      </w:pPr>
    </w:p>
    <w:p w:rsidR="002544BD" w:rsidRDefault="002544BD" w:rsidP="002544BD">
      <w:pPr>
        <w:spacing w:line="232" w:lineRule="auto"/>
        <w:ind w:left="260" w:right="2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2.3.5. совершенствование и обновление форм организации основного и дополнительного образования с использованием соответствующих современных технологий;</w:t>
      </w:r>
    </w:p>
    <w:p w:rsidR="002544BD" w:rsidRDefault="002544BD" w:rsidP="002544BD">
      <w:pPr>
        <w:spacing w:line="15" w:lineRule="exact"/>
        <w:rPr>
          <w:rFonts w:ascii="Times New Roman" w:hAnsi="Times New Roman" w:cs="Times New Roman"/>
          <w:sz w:val="24"/>
          <w:szCs w:val="24"/>
        </w:rPr>
      </w:pPr>
    </w:p>
    <w:p w:rsidR="002544BD" w:rsidRDefault="002544BD" w:rsidP="002544BD">
      <w:pPr>
        <w:spacing w:line="230" w:lineRule="auto"/>
        <w:ind w:left="260" w:right="2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2.3.6. внедрение сетевых форм реализации программ дополнительного образования;</w:t>
      </w:r>
    </w:p>
    <w:p w:rsidR="002544BD" w:rsidRDefault="002544BD" w:rsidP="002544BD">
      <w:pPr>
        <w:spacing w:line="15" w:lineRule="exact"/>
        <w:rPr>
          <w:rFonts w:ascii="Times New Roman" w:hAnsi="Times New Roman" w:cs="Times New Roman"/>
          <w:sz w:val="24"/>
          <w:szCs w:val="24"/>
        </w:rPr>
      </w:pPr>
    </w:p>
    <w:p w:rsidR="002544BD" w:rsidRDefault="002544BD" w:rsidP="002544BD">
      <w:pPr>
        <w:spacing w:line="232" w:lineRule="auto"/>
        <w:ind w:left="260" w:right="2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2.3.7. формирование социальной культуры, проектной деятельности, направленной не только на расширение познавательных интересов обучающихся, но и на стимулирование их активности, инициативы и исследовательской деятельности;</w:t>
      </w:r>
    </w:p>
    <w:p w:rsidR="002544BD" w:rsidRDefault="002544BD" w:rsidP="002544BD">
      <w:pPr>
        <w:spacing w:line="17" w:lineRule="exact"/>
        <w:rPr>
          <w:rFonts w:ascii="Times New Roman" w:hAnsi="Times New Roman" w:cs="Times New Roman"/>
          <w:sz w:val="24"/>
          <w:szCs w:val="24"/>
        </w:rPr>
      </w:pPr>
    </w:p>
    <w:p w:rsidR="002544BD" w:rsidRDefault="002544BD" w:rsidP="002544BD">
      <w:pPr>
        <w:spacing w:line="232" w:lineRule="auto"/>
        <w:ind w:left="260" w:right="2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2.3.8. организация системы внеурочной деятельности в каникулярный период, разработка и реализация образовательных программ для пришкольных лагерей;</w:t>
      </w:r>
    </w:p>
    <w:p w:rsidR="002544BD" w:rsidRDefault="002544BD" w:rsidP="002544BD">
      <w:pPr>
        <w:spacing w:line="18" w:lineRule="exact"/>
        <w:rPr>
          <w:rFonts w:ascii="Times New Roman" w:hAnsi="Times New Roman" w:cs="Times New Roman"/>
          <w:sz w:val="24"/>
          <w:szCs w:val="24"/>
        </w:rPr>
      </w:pPr>
    </w:p>
    <w:p w:rsidR="002544BD" w:rsidRDefault="002544BD" w:rsidP="002544BD">
      <w:pPr>
        <w:spacing w:line="232" w:lineRule="auto"/>
        <w:ind w:left="26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2.3.9. информационное сопровождение деятельности Центра, системы внеурочных мероприятий с совместным участием детей, педагогов, родительской общественности, в том числе на сайте Учреждения и иных информационных ресурсах, развитие медиаграмотности у обучающихся;</w:t>
      </w:r>
    </w:p>
    <w:p w:rsidR="002544BD" w:rsidRDefault="002544BD" w:rsidP="002544BD">
      <w:pPr>
        <w:spacing w:line="15" w:lineRule="exact"/>
        <w:rPr>
          <w:rFonts w:ascii="Times New Roman" w:hAnsi="Times New Roman" w:cs="Times New Roman"/>
          <w:sz w:val="24"/>
          <w:szCs w:val="24"/>
        </w:rPr>
      </w:pPr>
    </w:p>
    <w:p w:rsidR="002544BD" w:rsidRDefault="002544BD" w:rsidP="002544BD">
      <w:pPr>
        <w:spacing w:line="232" w:lineRule="auto"/>
        <w:ind w:left="26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2.3.10. организационно-содержательная деятельность, направленная на проведение различных мероприятий в Центре и подготовку к участию обучающихся Центра в мероприятиях муниципального, областного и всероссийского уровня;</w:t>
      </w:r>
    </w:p>
    <w:p w:rsidR="002544BD" w:rsidRDefault="002544BD" w:rsidP="002544BD">
      <w:pPr>
        <w:spacing w:line="17" w:lineRule="exact"/>
        <w:rPr>
          <w:rFonts w:ascii="Times New Roman" w:hAnsi="Times New Roman" w:cs="Times New Roman"/>
          <w:sz w:val="24"/>
          <w:szCs w:val="24"/>
        </w:rPr>
      </w:pPr>
    </w:p>
    <w:p w:rsidR="002544BD" w:rsidRDefault="002544BD" w:rsidP="002544BD">
      <w:pPr>
        <w:spacing w:line="232" w:lineRule="auto"/>
        <w:ind w:left="26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2.3.11. </w:t>
      </w:r>
      <w:r>
        <w:rPr>
          <w:rFonts w:ascii="Times New Roman" w:eastAsia="Times New Roman" w:hAnsi="Times New Roman" w:cs="Times New Roman"/>
          <w:color w:val="2D2D2D"/>
          <w:sz w:val="24"/>
          <w:szCs w:val="24"/>
        </w:rPr>
        <w:t>создание и развитие общественного движения школьников на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D2D2D"/>
          <w:sz w:val="24"/>
          <w:szCs w:val="24"/>
        </w:rPr>
        <w:t>базе Центра, направленного на популяризацию в Спасском районе Нижегородской области различных направлений дополнительного образования, проектную, исследовательскую деятельность.</w:t>
      </w:r>
    </w:p>
    <w:p w:rsidR="002544BD" w:rsidRDefault="002544BD" w:rsidP="002544BD">
      <w:pPr>
        <w:spacing w:line="2" w:lineRule="exact"/>
        <w:rPr>
          <w:rFonts w:ascii="Times New Roman" w:hAnsi="Times New Roman" w:cs="Times New Roman"/>
          <w:sz w:val="24"/>
          <w:szCs w:val="24"/>
        </w:rPr>
      </w:pPr>
    </w:p>
    <w:p w:rsidR="002544BD" w:rsidRDefault="002544BD" w:rsidP="002544BD">
      <w:pPr>
        <w:ind w:left="9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2.3.12. содействие </w:t>
      </w:r>
      <w:r>
        <w:rPr>
          <w:rFonts w:ascii="Times New Roman" w:eastAsia="Times New Roman" w:hAnsi="Times New Roman" w:cs="Times New Roman"/>
          <w:color w:val="2D2D2D"/>
          <w:sz w:val="24"/>
          <w:szCs w:val="24"/>
        </w:rPr>
        <w:t>развитию шахматного образования 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D2D2D"/>
          <w:sz w:val="24"/>
          <w:szCs w:val="24"/>
        </w:rPr>
        <w:t>Спасском</w:t>
      </w:r>
    </w:p>
    <w:p w:rsidR="002544BD" w:rsidRDefault="002544BD" w:rsidP="002544BD">
      <w:pPr>
        <w:spacing w:line="2" w:lineRule="exact"/>
        <w:rPr>
          <w:rFonts w:ascii="Times New Roman" w:hAnsi="Times New Roman" w:cs="Times New Roman"/>
          <w:sz w:val="24"/>
          <w:szCs w:val="24"/>
        </w:rPr>
      </w:pPr>
    </w:p>
    <w:p w:rsidR="002544BD" w:rsidRDefault="002544BD" w:rsidP="002544BD">
      <w:pPr>
        <w:ind w:left="2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2D2D2D"/>
          <w:sz w:val="24"/>
          <w:szCs w:val="24"/>
        </w:rPr>
        <w:t>районе Нижегородской области;</w:t>
      </w:r>
    </w:p>
    <w:p w:rsidR="002544BD" w:rsidRDefault="002544BD" w:rsidP="002544BD">
      <w:pPr>
        <w:spacing w:line="13" w:lineRule="exact"/>
        <w:rPr>
          <w:rFonts w:ascii="Times New Roman" w:hAnsi="Times New Roman" w:cs="Times New Roman"/>
          <w:sz w:val="24"/>
          <w:szCs w:val="24"/>
        </w:rPr>
      </w:pPr>
    </w:p>
    <w:p w:rsidR="002544BD" w:rsidRDefault="002544BD" w:rsidP="002544BD">
      <w:pPr>
        <w:spacing w:line="232" w:lineRule="auto"/>
        <w:ind w:left="26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2D2D2D"/>
          <w:sz w:val="24"/>
          <w:szCs w:val="24"/>
        </w:rPr>
        <w:t>2.3.13. обеспечение реализации мер по непрерывному развитию педагогических и управленческих кадров, включая повышение квалификации и профессиональную переподготовку сотрудников и</w:t>
      </w:r>
    </w:p>
    <w:p w:rsidR="002544BD" w:rsidRDefault="002544BD" w:rsidP="002544BD">
      <w:pPr>
        <w:spacing w:line="1" w:lineRule="exact"/>
        <w:rPr>
          <w:rFonts w:ascii="Times New Roman" w:hAnsi="Times New Roman" w:cs="Times New Roman"/>
          <w:sz w:val="24"/>
          <w:szCs w:val="24"/>
        </w:rPr>
      </w:pPr>
    </w:p>
    <w:p w:rsidR="002544BD" w:rsidRDefault="002544BD" w:rsidP="002544BD">
      <w:pPr>
        <w:tabs>
          <w:tab w:val="left" w:pos="1880"/>
          <w:tab w:val="left" w:pos="3280"/>
          <w:tab w:val="left" w:pos="5380"/>
          <w:tab w:val="left" w:pos="6980"/>
          <w:tab w:val="left" w:pos="7580"/>
        </w:tabs>
        <w:ind w:left="2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2D2D2D"/>
          <w:sz w:val="24"/>
          <w:szCs w:val="24"/>
        </w:rPr>
        <w:t>педагогов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2D2D2D"/>
          <w:sz w:val="24"/>
          <w:szCs w:val="24"/>
        </w:rPr>
        <w:t>Центра,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2D2D2D"/>
          <w:sz w:val="24"/>
          <w:szCs w:val="24"/>
        </w:rPr>
        <w:t>реализующих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2D2D2D"/>
          <w:sz w:val="24"/>
          <w:szCs w:val="24"/>
        </w:rPr>
        <w:t>основные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2D2D2D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2D2D2D"/>
          <w:sz w:val="24"/>
          <w:szCs w:val="24"/>
        </w:rPr>
        <w:t>дополнительные</w:t>
      </w:r>
    </w:p>
    <w:p w:rsidR="002544BD" w:rsidRDefault="002544BD" w:rsidP="002544BD">
      <w:pPr>
        <w:spacing w:line="230" w:lineRule="auto"/>
        <w:ind w:left="260" w:right="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2D2D2D"/>
          <w:sz w:val="24"/>
          <w:szCs w:val="24"/>
        </w:rPr>
        <w:t>общеобразовательные программы цифрового, естественнонаучного, технического, гуманитарного и социокультурного профилей;</w:t>
      </w:r>
    </w:p>
    <w:p w:rsidR="002544BD" w:rsidRDefault="002544BD" w:rsidP="002544BD">
      <w:pPr>
        <w:spacing w:line="15" w:lineRule="exact"/>
        <w:rPr>
          <w:rFonts w:ascii="Times New Roman" w:hAnsi="Times New Roman" w:cs="Times New Roman"/>
          <w:sz w:val="24"/>
          <w:szCs w:val="24"/>
        </w:rPr>
      </w:pPr>
    </w:p>
    <w:p w:rsidR="002544BD" w:rsidRDefault="002544BD" w:rsidP="002544BD">
      <w:pPr>
        <w:spacing w:line="230" w:lineRule="auto"/>
        <w:ind w:left="26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2.3.14. реализация мероприятий по информированию и просвещению </w:t>
      </w:r>
      <w:r>
        <w:rPr>
          <w:rFonts w:ascii="Times New Roman" w:eastAsia="Times New Roman" w:hAnsi="Times New Roman" w:cs="Times New Roman"/>
          <w:color w:val="2D2D2D"/>
          <w:sz w:val="24"/>
          <w:szCs w:val="24"/>
        </w:rPr>
        <w:t>населения в области цифровых и гуманитарных компетенций.</w:t>
      </w:r>
    </w:p>
    <w:p w:rsidR="002544BD" w:rsidRDefault="002544BD" w:rsidP="002544BD">
      <w:pPr>
        <w:spacing w:line="15" w:lineRule="exact"/>
        <w:rPr>
          <w:rFonts w:ascii="Times New Roman" w:hAnsi="Times New Roman" w:cs="Times New Roman"/>
          <w:sz w:val="24"/>
          <w:szCs w:val="24"/>
        </w:rPr>
      </w:pPr>
    </w:p>
    <w:p w:rsidR="002544BD" w:rsidRDefault="002544BD" w:rsidP="002544BD">
      <w:pPr>
        <w:spacing w:line="232" w:lineRule="auto"/>
        <w:ind w:left="26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2D2D2D"/>
          <w:sz w:val="24"/>
          <w:szCs w:val="24"/>
        </w:rPr>
        <w:lastRenderedPageBreak/>
        <w:t>2.4. Реализуя эти функции и направления деятельности, Центр является структурным подразделением Учреждения, входит в состав региональной сети Центров образования цифрового и гуманитарного профилей «Точка роста» и функционирует как:</w:t>
      </w:r>
    </w:p>
    <w:p w:rsidR="002544BD" w:rsidRDefault="002544BD" w:rsidP="002544BD">
      <w:pPr>
        <w:spacing w:line="3" w:lineRule="exact"/>
        <w:rPr>
          <w:rFonts w:ascii="Times New Roman" w:hAnsi="Times New Roman" w:cs="Times New Roman"/>
          <w:sz w:val="24"/>
          <w:szCs w:val="24"/>
        </w:rPr>
      </w:pPr>
    </w:p>
    <w:p w:rsidR="002544BD" w:rsidRDefault="002544BD" w:rsidP="002544BD">
      <w:pPr>
        <w:numPr>
          <w:ilvl w:val="0"/>
          <w:numId w:val="4"/>
        </w:numPr>
        <w:tabs>
          <w:tab w:val="left" w:pos="1180"/>
        </w:tabs>
        <w:spacing w:after="0" w:line="240" w:lineRule="auto"/>
        <w:ind w:left="1180" w:hanging="210"/>
        <w:rPr>
          <w:rFonts w:ascii="Times New Roman" w:eastAsia="Times New Roman" w:hAnsi="Times New Roman" w:cs="Times New Roman"/>
          <w:color w:val="2D2D2D"/>
          <w:sz w:val="24"/>
          <w:szCs w:val="24"/>
        </w:rPr>
      </w:pPr>
      <w:r>
        <w:rPr>
          <w:rFonts w:ascii="Times New Roman" w:eastAsia="Times New Roman" w:hAnsi="Times New Roman" w:cs="Times New Roman"/>
          <w:color w:val="2D2D2D"/>
          <w:sz w:val="24"/>
          <w:szCs w:val="24"/>
        </w:rPr>
        <w:t>образовательный центр, реализующий основные и дополнительные</w:t>
      </w:r>
    </w:p>
    <w:p w:rsidR="002544BD" w:rsidRDefault="002544BD" w:rsidP="002544BD">
      <w:pPr>
        <w:spacing w:line="13" w:lineRule="exact"/>
        <w:rPr>
          <w:rFonts w:ascii="Times New Roman" w:eastAsia="Times New Roman" w:hAnsi="Times New Roman" w:cs="Times New Roman"/>
          <w:color w:val="2D2D2D"/>
          <w:sz w:val="24"/>
          <w:szCs w:val="24"/>
        </w:rPr>
      </w:pPr>
    </w:p>
    <w:p w:rsidR="002544BD" w:rsidRDefault="002544BD" w:rsidP="002544BD">
      <w:pPr>
        <w:spacing w:line="232" w:lineRule="auto"/>
        <w:ind w:left="260" w:right="20"/>
        <w:jc w:val="both"/>
        <w:rPr>
          <w:rFonts w:ascii="Times New Roman" w:eastAsia="Times New Roman" w:hAnsi="Times New Roman" w:cs="Times New Roman"/>
          <w:color w:val="2D2D2D"/>
          <w:sz w:val="24"/>
          <w:szCs w:val="24"/>
        </w:rPr>
      </w:pPr>
      <w:r>
        <w:rPr>
          <w:rFonts w:ascii="Times New Roman" w:eastAsia="Times New Roman" w:hAnsi="Times New Roman" w:cs="Times New Roman"/>
          <w:color w:val="2D2D2D"/>
          <w:sz w:val="24"/>
          <w:szCs w:val="24"/>
        </w:rPr>
        <w:t>общеобразовательные программы цифрового, естественнонаучного, технического, гуманитарного и социокультурного профилей, привлекая детей, обучающихся и их родителей (законных представителей) к соответствующей деятельности в рамках реализации этих программ;</w:t>
      </w:r>
    </w:p>
    <w:p w:rsidR="002544BD" w:rsidRDefault="002544BD" w:rsidP="002544BD">
      <w:pPr>
        <w:spacing w:line="17" w:lineRule="exact"/>
        <w:rPr>
          <w:rFonts w:ascii="Times New Roman" w:eastAsia="Times New Roman" w:hAnsi="Times New Roman" w:cs="Times New Roman"/>
          <w:color w:val="2D2D2D"/>
          <w:sz w:val="24"/>
          <w:szCs w:val="24"/>
        </w:rPr>
      </w:pPr>
    </w:p>
    <w:p w:rsidR="002544BD" w:rsidRDefault="002544BD" w:rsidP="002544BD">
      <w:pPr>
        <w:numPr>
          <w:ilvl w:val="0"/>
          <w:numId w:val="4"/>
        </w:numPr>
        <w:tabs>
          <w:tab w:val="left" w:pos="1266"/>
        </w:tabs>
        <w:spacing w:after="0" w:line="232" w:lineRule="auto"/>
        <w:ind w:left="260" w:firstLine="710"/>
        <w:jc w:val="both"/>
        <w:rPr>
          <w:rFonts w:ascii="Times New Roman" w:eastAsia="Times New Roman" w:hAnsi="Times New Roman" w:cs="Times New Roman"/>
          <w:color w:val="2D2D2D"/>
          <w:sz w:val="24"/>
          <w:szCs w:val="24"/>
        </w:rPr>
      </w:pPr>
      <w:r>
        <w:rPr>
          <w:rFonts w:ascii="Times New Roman" w:eastAsia="Times New Roman" w:hAnsi="Times New Roman" w:cs="Times New Roman"/>
          <w:color w:val="2D2D2D"/>
          <w:sz w:val="24"/>
          <w:szCs w:val="24"/>
        </w:rPr>
        <w:t>выполняет функцию общественного пространства для развития общекультурных компетенций, цифрового и шахматного образования, проектной деятельности, творческой самореализации детей, педагогов, родительской общественности.</w:t>
      </w:r>
    </w:p>
    <w:p w:rsidR="002544BD" w:rsidRDefault="002544BD" w:rsidP="002544BD">
      <w:pPr>
        <w:spacing w:line="1" w:lineRule="exact"/>
        <w:rPr>
          <w:rFonts w:ascii="Times New Roman" w:eastAsia="Times New Roman" w:hAnsi="Times New Roman" w:cs="Times New Roman"/>
          <w:color w:val="2D2D2D"/>
          <w:sz w:val="24"/>
          <w:szCs w:val="24"/>
        </w:rPr>
      </w:pPr>
    </w:p>
    <w:p w:rsidR="002544BD" w:rsidRDefault="002544BD" w:rsidP="002544BD">
      <w:pPr>
        <w:ind w:left="980"/>
        <w:rPr>
          <w:rFonts w:ascii="Times New Roman" w:eastAsia="Times New Roman" w:hAnsi="Times New Roman" w:cs="Times New Roman"/>
          <w:color w:val="2D2D2D"/>
          <w:sz w:val="24"/>
          <w:szCs w:val="24"/>
        </w:rPr>
      </w:pPr>
      <w:r>
        <w:rPr>
          <w:rFonts w:ascii="Times New Roman" w:eastAsia="Times New Roman" w:hAnsi="Times New Roman" w:cs="Times New Roman"/>
          <w:color w:val="2D2D2D"/>
          <w:sz w:val="24"/>
          <w:szCs w:val="24"/>
        </w:rPr>
        <w:t>2.4. Центр сотрудничает с:</w:t>
      </w:r>
    </w:p>
    <w:p w:rsidR="002544BD" w:rsidRDefault="002544BD" w:rsidP="002544BD">
      <w:pPr>
        <w:spacing w:line="12" w:lineRule="exact"/>
        <w:rPr>
          <w:rFonts w:ascii="Times New Roman" w:eastAsia="Times New Roman" w:hAnsi="Times New Roman" w:cs="Times New Roman"/>
          <w:color w:val="2D2D2D"/>
          <w:sz w:val="24"/>
          <w:szCs w:val="24"/>
        </w:rPr>
      </w:pPr>
    </w:p>
    <w:p w:rsidR="002544BD" w:rsidRDefault="002544BD" w:rsidP="002544BD">
      <w:pPr>
        <w:numPr>
          <w:ilvl w:val="0"/>
          <w:numId w:val="4"/>
        </w:numPr>
        <w:tabs>
          <w:tab w:val="left" w:pos="1239"/>
        </w:tabs>
        <w:spacing w:after="0" w:line="230" w:lineRule="auto"/>
        <w:ind w:left="260" w:right="20" w:firstLine="710"/>
        <w:rPr>
          <w:rFonts w:ascii="Times New Roman" w:eastAsia="Times New Roman" w:hAnsi="Times New Roman" w:cs="Times New Roman"/>
          <w:color w:val="2D2D2D"/>
          <w:sz w:val="24"/>
          <w:szCs w:val="24"/>
        </w:rPr>
      </w:pPr>
      <w:r>
        <w:rPr>
          <w:rFonts w:ascii="Times New Roman" w:eastAsia="Times New Roman" w:hAnsi="Times New Roman" w:cs="Times New Roman"/>
          <w:color w:val="2D2D2D"/>
          <w:sz w:val="24"/>
          <w:szCs w:val="24"/>
        </w:rPr>
        <w:t>различными образовательными организациями в форме сетевого взаимодействия;</w:t>
      </w:r>
    </w:p>
    <w:p w:rsidR="002544BD" w:rsidRDefault="002544BD" w:rsidP="002544BD">
      <w:pPr>
        <w:spacing w:line="17" w:lineRule="exact"/>
        <w:rPr>
          <w:rFonts w:ascii="Times New Roman" w:eastAsia="Times New Roman" w:hAnsi="Times New Roman" w:cs="Times New Roman"/>
          <w:color w:val="2D2D2D"/>
          <w:sz w:val="24"/>
          <w:szCs w:val="24"/>
        </w:rPr>
      </w:pPr>
    </w:p>
    <w:p w:rsidR="002544BD" w:rsidRDefault="002544BD" w:rsidP="002544BD">
      <w:pPr>
        <w:numPr>
          <w:ilvl w:val="0"/>
          <w:numId w:val="4"/>
        </w:numPr>
        <w:tabs>
          <w:tab w:val="left" w:pos="1275"/>
        </w:tabs>
        <w:spacing w:after="0" w:line="230" w:lineRule="auto"/>
        <w:ind w:left="260" w:right="20" w:firstLine="710"/>
        <w:rPr>
          <w:rFonts w:ascii="Times New Roman" w:eastAsia="Times New Roman" w:hAnsi="Times New Roman" w:cs="Times New Roman"/>
          <w:color w:val="2D2D2D"/>
          <w:sz w:val="24"/>
          <w:szCs w:val="24"/>
        </w:rPr>
      </w:pPr>
      <w:r>
        <w:rPr>
          <w:rFonts w:ascii="Times New Roman" w:eastAsia="Times New Roman" w:hAnsi="Times New Roman" w:cs="Times New Roman"/>
          <w:color w:val="2D2D2D"/>
          <w:sz w:val="24"/>
          <w:szCs w:val="24"/>
        </w:rPr>
        <w:t>использует дистанционные формы реализации образовательных программ.».</w:t>
      </w:r>
    </w:p>
    <w:p w:rsidR="002544BD" w:rsidRDefault="002544BD" w:rsidP="002544BD">
      <w:pPr>
        <w:pStyle w:val="a3"/>
        <w:rPr>
          <w:rFonts w:eastAsia="Times New Roman"/>
          <w:color w:val="2D2D2D"/>
          <w:sz w:val="24"/>
          <w:szCs w:val="24"/>
        </w:rPr>
      </w:pPr>
    </w:p>
    <w:p w:rsidR="002544BD" w:rsidRDefault="002544BD" w:rsidP="002544BD">
      <w:pPr>
        <w:widowControl w:val="0"/>
        <w:autoSpaceDE w:val="0"/>
        <w:autoSpaceDN w:val="0"/>
        <w:adjustRightInd w:val="0"/>
        <w:ind w:left="727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III</w:t>
      </w:r>
      <w:r>
        <w:rPr>
          <w:rFonts w:ascii="Times New Roman" w:hAnsi="Times New Roman" w:cs="Times New Roman"/>
          <w:b/>
          <w:bCs/>
          <w:sz w:val="24"/>
          <w:szCs w:val="24"/>
        </w:rPr>
        <w:t>. Порядок управления Центром</w:t>
      </w:r>
    </w:p>
    <w:p w:rsidR="002544BD" w:rsidRDefault="002544BD" w:rsidP="002544BD">
      <w:pPr>
        <w:widowControl w:val="0"/>
        <w:autoSpaceDE w:val="0"/>
        <w:autoSpaceDN w:val="0"/>
        <w:adjustRightInd w:val="0"/>
        <w:spacing w:line="233" w:lineRule="exact"/>
        <w:rPr>
          <w:rFonts w:ascii="Times New Roman" w:hAnsi="Times New Roman" w:cs="Times New Roman"/>
          <w:sz w:val="24"/>
          <w:szCs w:val="24"/>
        </w:rPr>
      </w:pPr>
    </w:p>
    <w:p w:rsidR="002544BD" w:rsidRDefault="002544BD" w:rsidP="002544BD">
      <w:pPr>
        <w:widowControl w:val="0"/>
        <w:numPr>
          <w:ilvl w:val="0"/>
          <w:numId w:val="5"/>
        </w:numPr>
        <w:tabs>
          <w:tab w:val="clear" w:pos="720"/>
          <w:tab w:val="num" w:pos="1390"/>
        </w:tabs>
        <w:overflowPunct w:val="0"/>
        <w:autoSpaceDE w:val="0"/>
        <w:autoSpaceDN w:val="0"/>
        <w:adjustRightInd w:val="0"/>
        <w:spacing w:after="0" w:line="247" w:lineRule="auto"/>
        <w:ind w:left="7" w:firstLine="71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Создание и ликвидация Центра, как структурного подразделения образовательной организации, относится к компетенции учредителя образовательной организации по согласованию с Директором Учреждения. </w:t>
      </w:r>
    </w:p>
    <w:p w:rsidR="002544BD" w:rsidRDefault="002544BD" w:rsidP="002544BD">
      <w:pPr>
        <w:widowControl w:val="0"/>
        <w:autoSpaceDE w:val="0"/>
        <w:autoSpaceDN w:val="0"/>
        <w:adjustRightInd w:val="0"/>
        <w:spacing w:line="100" w:lineRule="exact"/>
        <w:rPr>
          <w:rFonts w:ascii="Times New Roman" w:hAnsi="Times New Roman" w:cs="Times New Roman"/>
          <w:sz w:val="24"/>
          <w:szCs w:val="24"/>
        </w:rPr>
      </w:pPr>
    </w:p>
    <w:p w:rsidR="002544BD" w:rsidRDefault="002544BD" w:rsidP="002544BD">
      <w:pPr>
        <w:widowControl w:val="0"/>
        <w:numPr>
          <w:ilvl w:val="0"/>
          <w:numId w:val="5"/>
        </w:numPr>
        <w:tabs>
          <w:tab w:val="clear" w:pos="720"/>
          <w:tab w:val="num" w:pos="1244"/>
        </w:tabs>
        <w:overflowPunct w:val="0"/>
        <w:autoSpaceDE w:val="0"/>
        <w:autoSpaceDN w:val="0"/>
        <w:adjustRightInd w:val="0"/>
        <w:spacing w:after="0" w:line="264" w:lineRule="auto"/>
        <w:ind w:left="7" w:firstLine="71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Учреждения назначает локальным актом руководителя Центра. Руководителем Центра может быть назначен один из заместителей директора Учреждения в рамках исполняемых им должностных обязанностей, либо по совместительству. Руководителем Центра также может быть назначен педагог образовательной организации в соответствии со штатным расписанием, либо по совместительству. </w:t>
      </w:r>
    </w:p>
    <w:p w:rsidR="002544BD" w:rsidRDefault="002544BD" w:rsidP="002544BD">
      <w:pPr>
        <w:widowControl w:val="0"/>
        <w:autoSpaceDE w:val="0"/>
        <w:autoSpaceDN w:val="0"/>
        <w:adjustRightInd w:val="0"/>
        <w:spacing w:line="81" w:lineRule="exact"/>
        <w:rPr>
          <w:rFonts w:ascii="Times New Roman" w:hAnsi="Times New Roman" w:cs="Times New Roman"/>
          <w:sz w:val="24"/>
          <w:szCs w:val="24"/>
        </w:rPr>
      </w:pPr>
    </w:p>
    <w:p w:rsidR="002544BD" w:rsidRDefault="002544BD" w:rsidP="002544BD">
      <w:pPr>
        <w:widowControl w:val="0"/>
        <w:overflowPunct w:val="0"/>
        <w:autoSpaceDE w:val="0"/>
        <w:autoSpaceDN w:val="0"/>
        <w:adjustRightInd w:val="0"/>
        <w:spacing w:line="230" w:lineRule="auto"/>
        <w:ind w:left="7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Размер ставки и оплаты руководителя Центра определяется Директором Учреждения в соответствии и в пределах фонда оплаты труда. </w:t>
      </w:r>
    </w:p>
    <w:p w:rsidR="002544BD" w:rsidRDefault="002544BD" w:rsidP="002544BD">
      <w:pPr>
        <w:widowControl w:val="0"/>
        <w:autoSpaceDE w:val="0"/>
        <w:autoSpaceDN w:val="0"/>
        <w:adjustRightInd w:val="0"/>
        <w:spacing w:line="48" w:lineRule="exact"/>
        <w:rPr>
          <w:rFonts w:ascii="Times New Roman" w:hAnsi="Times New Roman" w:cs="Times New Roman"/>
          <w:sz w:val="24"/>
          <w:szCs w:val="24"/>
        </w:rPr>
      </w:pPr>
    </w:p>
    <w:p w:rsidR="002544BD" w:rsidRDefault="002544BD" w:rsidP="002544BD">
      <w:pPr>
        <w:widowControl w:val="0"/>
        <w:numPr>
          <w:ilvl w:val="0"/>
          <w:numId w:val="5"/>
        </w:numPr>
        <w:tabs>
          <w:tab w:val="clear" w:pos="720"/>
          <w:tab w:val="num" w:pos="1207"/>
        </w:tabs>
        <w:overflowPunct w:val="0"/>
        <w:autoSpaceDE w:val="0"/>
        <w:autoSpaceDN w:val="0"/>
        <w:adjustRightInd w:val="0"/>
        <w:spacing w:after="0" w:line="240" w:lineRule="auto"/>
        <w:ind w:left="1207" w:hanging="48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Руководитель Центра обязан: </w:t>
      </w:r>
    </w:p>
    <w:p w:rsidR="002544BD" w:rsidRDefault="002544BD" w:rsidP="002544BD">
      <w:pPr>
        <w:widowControl w:val="0"/>
        <w:autoSpaceDE w:val="0"/>
        <w:autoSpaceDN w:val="0"/>
        <w:adjustRightInd w:val="0"/>
        <w:spacing w:line="50" w:lineRule="exact"/>
        <w:rPr>
          <w:rFonts w:ascii="Times New Roman" w:hAnsi="Times New Roman" w:cs="Times New Roman"/>
          <w:sz w:val="24"/>
          <w:szCs w:val="24"/>
        </w:rPr>
      </w:pPr>
    </w:p>
    <w:p w:rsidR="002544BD" w:rsidRDefault="002544BD" w:rsidP="002544BD">
      <w:pPr>
        <w:widowControl w:val="0"/>
        <w:numPr>
          <w:ilvl w:val="0"/>
          <w:numId w:val="6"/>
        </w:numPr>
        <w:tabs>
          <w:tab w:val="clear" w:pos="720"/>
          <w:tab w:val="num" w:pos="1427"/>
        </w:tabs>
        <w:overflowPunct w:val="0"/>
        <w:autoSpaceDE w:val="0"/>
        <w:autoSpaceDN w:val="0"/>
        <w:adjustRightInd w:val="0"/>
        <w:spacing w:after="0" w:line="240" w:lineRule="auto"/>
        <w:ind w:left="1427" w:hanging="70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осуществлять оперативное руководство Центром; </w:t>
      </w:r>
    </w:p>
    <w:p w:rsidR="002544BD" w:rsidRDefault="002544BD" w:rsidP="002544BD">
      <w:pPr>
        <w:widowControl w:val="0"/>
        <w:autoSpaceDE w:val="0"/>
        <w:autoSpaceDN w:val="0"/>
        <w:adjustRightInd w:val="0"/>
        <w:spacing w:line="113" w:lineRule="exact"/>
        <w:rPr>
          <w:rFonts w:ascii="Times New Roman" w:hAnsi="Times New Roman" w:cs="Times New Roman"/>
          <w:sz w:val="24"/>
          <w:szCs w:val="24"/>
        </w:rPr>
      </w:pPr>
    </w:p>
    <w:p w:rsidR="002544BD" w:rsidRDefault="002544BD" w:rsidP="002544BD">
      <w:pPr>
        <w:widowControl w:val="0"/>
        <w:numPr>
          <w:ilvl w:val="0"/>
          <w:numId w:val="6"/>
        </w:numPr>
        <w:tabs>
          <w:tab w:val="clear" w:pos="720"/>
          <w:tab w:val="num" w:pos="1536"/>
        </w:tabs>
        <w:overflowPunct w:val="0"/>
        <w:autoSpaceDE w:val="0"/>
        <w:autoSpaceDN w:val="0"/>
        <w:adjustRightInd w:val="0"/>
        <w:spacing w:after="0" w:line="230" w:lineRule="auto"/>
        <w:ind w:left="7" w:right="20" w:firstLine="71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согласовывать программы развития, планы работ, отчеты и сметы расходов Центра с Директором Учреждения; </w:t>
      </w:r>
    </w:p>
    <w:p w:rsidR="002544BD" w:rsidRDefault="002544BD" w:rsidP="002544BD">
      <w:pPr>
        <w:widowControl w:val="0"/>
        <w:autoSpaceDE w:val="0"/>
        <w:autoSpaceDN w:val="0"/>
        <w:adjustRightInd w:val="0"/>
        <w:spacing w:line="114" w:lineRule="exact"/>
        <w:rPr>
          <w:rFonts w:ascii="Times New Roman" w:hAnsi="Times New Roman" w:cs="Times New Roman"/>
          <w:sz w:val="24"/>
          <w:szCs w:val="24"/>
        </w:rPr>
      </w:pPr>
    </w:p>
    <w:p w:rsidR="002544BD" w:rsidRDefault="002544BD" w:rsidP="002544BD">
      <w:pPr>
        <w:widowControl w:val="0"/>
        <w:numPr>
          <w:ilvl w:val="0"/>
          <w:numId w:val="6"/>
        </w:numPr>
        <w:tabs>
          <w:tab w:val="clear" w:pos="720"/>
          <w:tab w:val="num" w:pos="1534"/>
        </w:tabs>
        <w:overflowPunct w:val="0"/>
        <w:autoSpaceDE w:val="0"/>
        <w:autoSpaceDN w:val="0"/>
        <w:adjustRightInd w:val="0"/>
        <w:spacing w:after="0" w:line="252" w:lineRule="auto"/>
        <w:ind w:left="7" w:firstLine="71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представлять интересы Центра по доверенности в муниципальных, государственных органах региона, организациях для реализации целей и задач Центра; </w:t>
      </w:r>
    </w:p>
    <w:p w:rsidR="002544BD" w:rsidRDefault="002544BD" w:rsidP="002544BD">
      <w:pPr>
        <w:widowControl w:val="0"/>
        <w:autoSpaceDE w:val="0"/>
        <w:autoSpaceDN w:val="0"/>
        <w:adjustRightInd w:val="0"/>
        <w:spacing w:line="66" w:lineRule="exact"/>
        <w:rPr>
          <w:rFonts w:ascii="Times New Roman" w:hAnsi="Times New Roman" w:cs="Times New Roman"/>
          <w:sz w:val="24"/>
          <w:szCs w:val="24"/>
        </w:rPr>
      </w:pPr>
    </w:p>
    <w:p w:rsidR="002544BD" w:rsidRDefault="002544BD" w:rsidP="002544BD">
      <w:pPr>
        <w:widowControl w:val="0"/>
        <w:numPr>
          <w:ilvl w:val="0"/>
          <w:numId w:val="6"/>
        </w:numPr>
        <w:tabs>
          <w:tab w:val="clear" w:pos="720"/>
          <w:tab w:val="num" w:pos="1527"/>
        </w:tabs>
        <w:overflowPunct w:val="0"/>
        <w:autoSpaceDE w:val="0"/>
        <w:autoSpaceDN w:val="0"/>
        <w:adjustRightInd w:val="0"/>
        <w:spacing w:after="0" w:line="235" w:lineRule="auto"/>
        <w:ind w:left="1527" w:hanging="80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отчитываться  перед  Директором  Учреждения  о  результатах  работы </w:t>
      </w:r>
    </w:p>
    <w:p w:rsidR="002544BD" w:rsidRDefault="002544BD" w:rsidP="002544BD">
      <w:pPr>
        <w:widowControl w:val="0"/>
        <w:autoSpaceDE w:val="0"/>
        <w:autoSpaceDN w:val="0"/>
        <w:adjustRightInd w:val="0"/>
        <w:spacing w:line="51" w:lineRule="exact"/>
        <w:rPr>
          <w:rFonts w:ascii="Times New Roman" w:hAnsi="Times New Roman" w:cs="Times New Roman"/>
          <w:sz w:val="24"/>
          <w:szCs w:val="24"/>
        </w:rPr>
      </w:pPr>
    </w:p>
    <w:p w:rsidR="002544BD" w:rsidRDefault="002544BD" w:rsidP="002544BD">
      <w:pPr>
        <w:widowControl w:val="0"/>
        <w:overflowPunct w:val="0"/>
        <w:autoSpaceDE w:val="0"/>
        <w:autoSpaceDN w:val="0"/>
        <w:adjustRightInd w:val="0"/>
        <w:ind w:left="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Центра; </w:t>
      </w:r>
    </w:p>
    <w:p w:rsidR="002544BD" w:rsidRDefault="002544BD" w:rsidP="002544BD">
      <w:pPr>
        <w:widowControl w:val="0"/>
        <w:autoSpaceDE w:val="0"/>
        <w:autoSpaceDN w:val="0"/>
        <w:adjustRightInd w:val="0"/>
        <w:spacing w:line="113" w:lineRule="exact"/>
        <w:rPr>
          <w:rFonts w:ascii="Times New Roman" w:hAnsi="Times New Roman" w:cs="Times New Roman"/>
          <w:sz w:val="24"/>
          <w:szCs w:val="24"/>
        </w:rPr>
      </w:pPr>
    </w:p>
    <w:p w:rsidR="002544BD" w:rsidRDefault="002544BD" w:rsidP="002544BD">
      <w:pPr>
        <w:widowControl w:val="0"/>
        <w:numPr>
          <w:ilvl w:val="0"/>
          <w:numId w:val="6"/>
        </w:numPr>
        <w:tabs>
          <w:tab w:val="clear" w:pos="720"/>
          <w:tab w:val="num" w:pos="1543"/>
        </w:tabs>
        <w:overflowPunct w:val="0"/>
        <w:autoSpaceDE w:val="0"/>
        <w:autoSpaceDN w:val="0"/>
        <w:adjustRightInd w:val="0"/>
        <w:spacing w:after="0" w:line="259" w:lineRule="auto"/>
        <w:ind w:left="7" w:firstLine="71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выполнять иные обязанности, предусмотренные законодательством, уставом Учреждения, должностной инструкцией и настоящим Положением. </w:t>
      </w:r>
    </w:p>
    <w:p w:rsidR="002544BD" w:rsidRDefault="002544BD" w:rsidP="002544BD">
      <w:pPr>
        <w:widowControl w:val="0"/>
        <w:autoSpaceDE w:val="0"/>
        <w:autoSpaceDN w:val="0"/>
        <w:adjustRightInd w:val="0"/>
        <w:spacing w:line="20" w:lineRule="exact"/>
        <w:rPr>
          <w:rFonts w:ascii="Times New Roman" w:hAnsi="Times New Roman" w:cs="Times New Roman"/>
          <w:sz w:val="24"/>
          <w:szCs w:val="24"/>
        </w:rPr>
      </w:pPr>
    </w:p>
    <w:p w:rsidR="002544BD" w:rsidRDefault="002544BD" w:rsidP="002544BD">
      <w:pPr>
        <w:widowControl w:val="0"/>
        <w:overflowPunct w:val="0"/>
        <w:autoSpaceDE w:val="0"/>
        <w:autoSpaceDN w:val="0"/>
        <w:adjustRightInd w:val="0"/>
        <w:ind w:left="7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3.4. Руководитель Центра вправе: </w:t>
      </w:r>
    </w:p>
    <w:p w:rsidR="002544BD" w:rsidRDefault="002544BD" w:rsidP="002544BD">
      <w:pPr>
        <w:widowControl w:val="0"/>
        <w:autoSpaceDE w:val="0"/>
        <w:autoSpaceDN w:val="0"/>
        <w:adjustRightInd w:val="0"/>
        <w:spacing w:line="115" w:lineRule="exact"/>
        <w:rPr>
          <w:rFonts w:ascii="Times New Roman" w:hAnsi="Times New Roman" w:cs="Times New Roman"/>
          <w:sz w:val="24"/>
          <w:szCs w:val="24"/>
        </w:rPr>
      </w:pPr>
    </w:p>
    <w:p w:rsidR="002544BD" w:rsidRDefault="002544BD" w:rsidP="002544BD">
      <w:pPr>
        <w:widowControl w:val="0"/>
        <w:numPr>
          <w:ilvl w:val="0"/>
          <w:numId w:val="7"/>
        </w:numPr>
        <w:tabs>
          <w:tab w:val="clear" w:pos="720"/>
          <w:tab w:val="num" w:pos="1487"/>
        </w:tabs>
        <w:overflowPunct w:val="0"/>
        <w:autoSpaceDE w:val="0"/>
        <w:autoSpaceDN w:val="0"/>
        <w:adjustRightInd w:val="0"/>
        <w:spacing w:after="0" w:line="230" w:lineRule="auto"/>
        <w:ind w:left="7" w:firstLine="71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осуществлять подбор и расстановку кадров Центра, прием на работу которых осуществляется приказом Директора Учреждения; </w:t>
      </w:r>
    </w:p>
    <w:p w:rsidR="002544BD" w:rsidRDefault="002544BD" w:rsidP="002544BD">
      <w:pPr>
        <w:widowControl w:val="0"/>
        <w:autoSpaceDE w:val="0"/>
        <w:autoSpaceDN w:val="0"/>
        <w:adjustRightInd w:val="0"/>
        <w:spacing w:line="114" w:lineRule="exact"/>
        <w:rPr>
          <w:rFonts w:ascii="Times New Roman" w:hAnsi="Times New Roman" w:cs="Times New Roman"/>
          <w:sz w:val="24"/>
          <w:szCs w:val="24"/>
        </w:rPr>
      </w:pPr>
    </w:p>
    <w:p w:rsidR="002544BD" w:rsidRDefault="002544BD" w:rsidP="002544BD">
      <w:pPr>
        <w:widowControl w:val="0"/>
        <w:numPr>
          <w:ilvl w:val="0"/>
          <w:numId w:val="7"/>
        </w:numPr>
        <w:tabs>
          <w:tab w:val="clear" w:pos="720"/>
          <w:tab w:val="num" w:pos="1499"/>
        </w:tabs>
        <w:overflowPunct w:val="0"/>
        <w:autoSpaceDE w:val="0"/>
        <w:autoSpaceDN w:val="0"/>
        <w:adjustRightInd w:val="0"/>
        <w:spacing w:after="0" w:line="252" w:lineRule="auto"/>
        <w:ind w:left="7" w:firstLine="71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согласованию с Директором Учреждения организовывать учебно-воспитательный процесс в Центре в соответствии с целями и задачами Центра и осуществлять контроль за его реализацией; </w:t>
      </w:r>
    </w:p>
    <w:p w:rsidR="002544BD" w:rsidRDefault="002544BD" w:rsidP="002544BD">
      <w:pPr>
        <w:widowControl w:val="0"/>
        <w:autoSpaceDE w:val="0"/>
        <w:autoSpaceDN w:val="0"/>
        <w:adjustRightInd w:val="0"/>
        <w:spacing w:line="98" w:lineRule="exact"/>
        <w:rPr>
          <w:rFonts w:ascii="Times New Roman" w:hAnsi="Times New Roman" w:cs="Times New Roman"/>
          <w:sz w:val="24"/>
          <w:szCs w:val="24"/>
        </w:rPr>
      </w:pPr>
    </w:p>
    <w:p w:rsidR="002544BD" w:rsidRDefault="002544BD" w:rsidP="002544BD">
      <w:pPr>
        <w:widowControl w:val="0"/>
        <w:numPr>
          <w:ilvl w:val="1"/>
          <w:numId w:val="8"/>
        </w:numPr>
        <w:tabs>
          <w:tab w:val="clear" w:pos="1440"/>
          <w:tab w:val="num" w:pos="1588"/>
        </w:tabs>
        <w:overflowPunct w:val="0"/>
        <w:autoSpaceDE w:val="0"/>
        <w:autoSpaceDN w:val="0"/>
        <w:adjustRightInd w:val="0"/>
        <w:spacing w:after="0" w:line="247" w:lineRule="auto"/>
        <w:ind w:left="7" w:firstLine="71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осуществлять подготовку обучающихся к участию в конкурсах, олимпиадах, конференциях и иных мероприятиях по профилю направлений деятельности Центра; </w:t>
      </w:r>
    </w:p>
    <w:p w:rsidR="002544BD" w:rsidRDefault="002544BD" w:rsidP="002544BD">
      <w:pPr>
        <w:widowControl w:val="0"/>
        <w:autoSpaceDE w:val="0"/>
        <w:autoSpaceDN w:val="0"/>
        <w:adjustRightInd w:val="0"/>
        <w:spacing w:line="58" w:lineRule="exact"/>
        <w:rPr>
          <w:rFonts w:ascii="Times New Roman" w:hAnsi="Times New Roman" w:cs="Times New Roman"/>
          <w:sz w:val="24"/>
          <w:szCs w:val="24"/>
        </w:rPr>
      </w:pPr>
    </w:p>
    <w:p w:rsidR="002544BD" w:rsidRDefault="002544BD" w:rsidP="002544BD">
      <w:pPr>
        <w:widowControl w:val="0"/>
        <w:numPr>
          <w:ilvl w:val="1"/>
          <w:numId w:val="8"/>
        </w:numPr>
        <w:overflowPunct w:val="0"/>
        <w:autoSpaceDE w:val="0"/>
        <w:autoSpaceDN w:val="0"/>
        <w:adjustRightInd w:val="0"/>
        <w:spacing w:after="0" w:line="235" w:lineRule="auto"/>
        <w:ind w:left="1427" w:hanging="70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согласованию с Директором Учреждения осуществлять организацию </w:t>
      </w:r>
    </w:p>
    <w:p w:rsidR="002544BD" w:rsidRDefault="002544BD" w:rsidP="002544BD">
      <w:pPr>
        <w:widowControl w:val="0"/>
        <w:autoSpaceDE w:val="0"/>
        <w:autoSpaceDN w:val="0"/>
        <w:adjustRightInd w:val="0"/>
        <w:spacing w:line="48" w:lineRule="exact"/>
        <w:rPr>
          <w:rFonts w:ascii="Times New Roman" w:hAnsi="Times New Roman" w:cs="Times New Roman"/>
          <w:sz w:val="24"/>
          <w:szCs w:val="24"/>
        </w:rPr>
      </w:pPr>
    </w:p>
    <w:p w:rsidR="002544BD" w:rsidRDefault="002544BD" w:rsidP="002544BD">
      <w:pPr>
        <w:widowControl w:val="0"/>
        <w:numPr>
          <w:ilvl w:val="0"/>
          <w:numId w:val="8"/>
        </w:numPr>
        <w:tabs>
          <w:tab w:val="num" w:pos="227"/>
        </w:tabs>
        <w:overflowPunct w:val="0"/>
        <w:autoSpaceDE w:val="0"/>
        <w:autoSpaceDN w:val="0"/>
        <w:adjustRightInd w:val="0"/>
        <w:spacing w:after="0" w:line="252" w:lineRule="auto"/>
        <w:ind w:left="227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проведение мероприятий по профилю направлений деятельности Центра; </w:t>
      </w:r>
      <w:bookmarkStart w:id="1" w:name="page59"/>
      <w:bookmarkEnd w:id="1"/>
    </w:p>
    <w:p w:rsidR="002544BD" w:rsidRDefault="002544BD" w:rsidP="002544BD">
      <w:pPr>
        <w:widowControl w:val="0"/>
        <w:overflowPunct w:val="0"/>
        <w:autoSpaceDE w:val="0"/>
        <w:autoSpaceDN w:val="0"/>
        <w:adjustRightInd w:val="0"/>
        <w:spacing w:line="252" w:lineRule="auto"/>
        <w:ind w:left="2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3.4.5. осуществлять иные права, относящиеся к деятельности Центра и не противоречащие целям и видам деятельности образовательной организации, а также законодательству Российской Федерации.</w:t>
      </w:r>
    </w:p>
    <w:p w:rsidR="002544BD" w:rsidRDefault="002544BD" w:rsidP="002544BD">
      <w:pPr>
        <w:spacing w:line="295" w:lineRule="auto"/>
        <w:ind w:left="980" w:right="2800" w:firstLine="2079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IV. Инфраструктура Центра</w:t>
      </w:r>
    </w:p>
    <w:p w:rsidR="002544BD" w:rsidRDefault="002544BD" w:rsidP="002544BD">
      <w:pPr>
        <w:spacing w:line="295" w:lineRule="auto"/>
        <w:ind w:left="980" w:right="2800" w:firstLine="1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4.1. Помещения и брендирование Центра.</w:t>
      </w:r>
    </w:p>
    <w:p w:rsidR="002544BD" w:rsidRDefault="002544BD" w:rsidP="002544BD">
      <w:pPr>
        <w:spacing w:line="2" w:lineRule="exact"/>
        <w:rPr>
          <w:rFonts w:ascii="Times New Roman" w:hAnsi="Times New Roman" w:cs="Times New Roman"/>
          <w:sz w:val="24"/>
          <w:szCs w:val="24"/>
        </w:rPr>
      </w:pPr>
    </w:p>
    <w:p w:rsidR="002544BD" w:rsidRDefault="002544BD" w:rsidP="002544BD">
      <w:pPr>
        <w:spacing w:line="230" w:lineRule="auto"/>
        <w:ind w:left="260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Зонирование помещений в Центре осуществляется с учетом действующих нормативных документов в части требований, предъявляемых</w:t>
      </w:r>
    </w:p>
    <w:p w:rsidR="002544BD" w:rsidRDefault="002544BD" w:rsidP="002544BD">
      <w:pPr>
        <w:spacing w:line="15" w:lineRule="exact"/>
        <w:rPr>
          <w:rFonts w:ascii="Times New Roman" w:hAnsi="Times New Roman" w:cs="Times New Roman"/>
          <w:sz w:val="24"/>
          <w:szCs w:val="24"/>
        </w:rPr>
      </w:pPr>
    </w:p>
    <w:p w:rsidR="002544BD" w:rsidRDefault="002544BD" w:rsidP="002544BD">
      <w:pPr>
        <w:numPr>
          <w:ilvl w:val="0"/>
          <w:numId w:val="9"/>
        </w:numPr>
        <w:tabs>
          <w:tab w:val="left" w:pos="479"/>
        </w:tabs>
        <w:spacing w:after="0" w:line="230" w:lineRule="auto"/>
        <w:ind w:left="980" w:hanging="71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помещениям, в которых осуществляется образовательная деятельность. Центр располагается не менее чем в двух помещениях Учреждения</w:t>
      </w:r>
    </w:p>
    <w:p w:rsidR="002544BD" w:rsidRDefault="002544BD" w:rsidP="002544BD">
      <w:pPr>
        <w:spacing w:line="16" w:lineRule="exact"/>
        <w:rPr>
          <w:rFonts w:ascii="Times New Roman" w:eastAsiaTheme="minorEastAsia" w:hAnsi="Times New Roman" w:cs="Times New Roman"/>
          <w:sz w:val="24"/>
          <w:szCs w:val="24"/>
        </w:rPr>
      </w:pPr>
    </w:p>
    <w:p w:rsidR="002544BD" w:rsidRDefault="002544BD" w:rsidP="002544BD">
      <w:pPr>
        <w:spacing w:line="230" w:lineRule="auto"/>
        <w:ind w:left="2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площадью не менее 40 квадратных метров каждое и включает следующие функциональные зоны:</w:t>
      </w:r>
    </w:p>
    <w:p w:rsidR="002544BD" w:rsidRDefault="002544BD" w:rsidP="002544BD">
      <w:pPr>
        <w:spacing w:line="15" w:lineRule="exact"/>
        <w:rPr>
          <w:rFonts w:ascii="Times New Roman" w:hAnsi="Times New Roman" w:cs="Times New Roman"/>
          <w:sz w:val="24"/>
          <w:szCs w:val="24"/>
        </w:rPr>
      </w:pPr>
    </w:p>
    <w:p w:rsidR="002544BD" w:rsidRDefault="002544BD" w:rsidP="002544BD">
      <w:pPr>
        <w:numPr>
          <w:ilvl w:val="0"/>
          <w:numId w:val="10"/>
        </w:numPr>
        <w:tabs>
          <w:tab w:val="left" w:pos="1410"/>
        </w:tabs>
        <w:spacing w:after="0" w:line="232" w:lineRule="auto"/>
        <w:ind w:left="260"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учебные кабинеты по предметным областям «Технология», «Математика и информатика», «Физическая культура и основы безопасности жизнедеятельности»;</w:t>
      </w:r>
    </w:p>
    <w:p w:rsidR="002544BD" w:rsidRDefault="002544BD" w:rsidP="002544BD">
      <w:pPr>
        <w:spacing w:line="14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544BD" w:rsidRDefault="002544BD" w:rsidP="002544BD">
      <w:pPr>
        <w:numPr>
          <w:ilvl w:val="0"/>
          <w:numId w:val="10"/>
        </w:numPr>
        <w:tabs>
          <w:tab w:val="left" w:pos="1225"/>
        </w:tabs>
        <w:spacing w:after="0" w:line="232" w:lineRule="auto"/>
        <w:ind w:left="260"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помещение для проектной деятельности - открытое пространство, выполняющее роль центра общественной жизни образовательной организации. Помещение для проектной деятельности зонируется по</w:t>
      </w:r>
    </w:p>
    <w:p w:rsidR="002544BD" w:rsidRDefault="002544BD" w:rsidP="002544BD">
      <w:pPr>
        <w:spacing w:line="13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544BD" w:rsidRDefault="002544BD" w:rsidP="002544BD">
      <w:pPr>
        <w:spacing w:line="230" w:lineRule="auto"/>
        <w:ind w:left="2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принципу коворкинга, включающего шахматную гостиную, медиазону/медиатеку.</w:t>
      </w:r>
    </w:p>
    <w:p w:rsidR="002544BD" w:rsidRDefault="002544BD" w:rsidP="002544BD">
      <w:pPr>
        <w:spacing w:line="15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544BD" w:rsidRDefault="002544BD" w:rsidP="002544BD">
      <w:pPr>
        <w:spacing w:line="235" w:lineRule="auto"/>
        <w:ind w:left="26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4.2. Оформление Центра выполняется с использованием фирменного стиля Центра «Точка роста» (брендбука) в соответствии с согласованным ведомственным проектным офисом национального проекта «Образование» и утвержденным приказом министерства образования, науки и молодежной политики Нижегородской области типовым дизайн – проектом Центра и типовым проектом зонирования Центра.</w:t>
      </w:r>
    </w:p>
    <w:p w:rsidR="002544BD" w:rsidRDefault="002544BD" w:rsidP="002544BD">
      <w:pPr>
        <w:spacing w:line="3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544BD" w:rsidRDefault="002544BD" w:rsidP="002544BD">
      <w:pPr>
        <w:ind w:left="98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4.3.   Учебное оборудование и средства обучения.</w:t>
      </w:r>
    </w:p>
    <w:p w:rsidR="002544BD" w:rsidRDefault="002544BD" w:rsidP="002544BD">
      <w:pPr>
        <w:spacing w:line="12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544BD" w:rsidRDefault="002544BD" w:rsidP="002544BD">
      <w:pPr>
        <w:spacing w:line="235" w:lineRule="auto"/>
        <w:ind w:left="26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Для работы Центра используется учебное оборудование и средства обучения, перечень и количество которых в установленном порядке согласован министерством образования, науки и молодежной политики Нижегородской области с ведомственным проектным офисом национального проекта «Образование».</w:t>
      </w:r>
    </w:p>
    <w:p w:rsidR="002544BD" w:rsidRDefault="002544BD" w:rsidP="002544BD">
      <w:pPr>
        <w:numPr>
          <w:ilvl w:val="1"/>
          <w:numId w:val="10"/>
        </w:numPr>
        <w:tabs>
          <w:tab w:val="left" w:pos="1780"/>
        </w:tabs>
        <w:spacing w:after="0" w:line="240" w:lineRule="auto"/>
        <w:ind w:left="1780" w:hanging="33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Показатели результативности деятельности Центра</w:t>
      </w:r>
    </w:p>
    <w:p w:rsidR="002544BD" w:rsidRDefault="002544BD" w:rsidP="002544BD">
      <w:pPr>
        <w:tabs>
          <w:tab w:val="left" w:pos="1780"/>
        </w:tabs>
        <w:spacing w:after="0" w:line="240" w:lineRule="auto"/>
        <w:ind w:left="178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544BD" w:rsidRDefault="002544BD" w:rsidP="002544BD">
      <w:pPr>
        <w:spacing w:line="306" w:lineRule="exact"/>
        <w:rPr>
          <w:rFonts w:ascii="Times New Roman" w:eastAsiaTheme="minorEastAsia" w:hAnsi="Times New Roman" w:cs="Times New Roman"/>
          <w:sz w:val="24"/>
          <w:szCs w:val="24"/>
        </w:rPr>
      </w:pPr>
    </w:p>
    <w:tbl>
      <w:tblPr>
        <w:tblW w:w="9495" w:type="dxa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0"/>
        <w:gridCol w:w="580"/>
        <w:gridCol w:w="1559"/>
        <w:gridCol w:w="740"/>
        <w:gridCol w:w="200"/>
        <w:gridCol w:w="1719"/>
        <w:gridCol w:w="520"/>
        <w:gridCol w:w="1319"/>
        <w:gridCol w:w="1319"/>
        <w:gridCol w:w="1419"/>
      </w:tblGrid>
      <w:tr w:rsidR="002544BD" w:rsidTr="002544BD">
        <w:trPr>
          <w:trHeight w:val="276"/>
        </w:trPr>
        <w:tc>
          <w:tcPr>
            <w:tcW w:w="1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bottom"/>
          </w:tcPr>
          <w:p w:rsidR="002544BD" w:rsidRDefault="002544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544BD" w:rsidRDefault="002544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>№</w:t>
            </w:r>
          </w:p>
        </w:tc>
        <w:tc>
          <w:tcPr>
            <w:tcW w:w="4218" w:type="dxa"/>
            <w:gridSpan w:val="4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2544BD" w:rsidRDefault="002544BD">
            <w:pPr>
              <w:ind w:left="10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5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2544BD" w:rsidRDefault="002544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544BD" w:rsidRDefault="002544BD">
            <w:pPr>
              <w:ind w:left="9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Значение показателя</w:t>
            </w:r>
          </w:p>
        </w:tc>
      </w:tr>
      <w:tr w:rsidR="002544BD" w:rsidTr="002544BD">
        <w:trPr>
          <w:trHeight w:val="271"/>
        </w:trPr>
        <w:tc>
          <w:tcPr>
            <w:tcW w:w="1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2544BD" w:rsidRDefault="002544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544BD" w:rsidRDefault="002544BD">
            <w:pPr>
              <w:spacing w:line="256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544BD" w:rsidRDefault="002544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544BD" w:rsidRDefault="002544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544BD" w:rsidRDefault="002544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544BD" w:rsidRDefault="002544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544BD" w:rsidRDefault="002544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544BD" w:rsidRDefault="002544BD">
            <w:pPr>
              <w:spacing w:line="265" w:lineRule="exact"/>
              <w:ind w:left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2019 год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544BD" w:rsidRDefault="002544BD">
            <w:pPr>
              <w:spacing w:line="265" w:lineRule="exact"/>
              <w:ind w:left="2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2020 год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544BD" w:rsidRDefault="002544BD">
            <w:pPr>
              <w:spacing w:line="265" w:lineRule="exact"/>
              <w:ind w:left="2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2021 год</w:t>
            </w:r>
          </w:p>
        </w:tc>
      </w:tr>
      <w:tr w:rsidR="002544BD" w:rsidTr="002544BD">
        <w:trPr>
          <w:trHeight w:val="273"/>
        </w:trPr>
        <w:tc>
          <w:tcPr>
            <w:tcW w:w="70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544BD" w:rsidRDefault="002544BD">
            <w:pPr>
              <w:spacing w:line="273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559" w:type="dxa"/>
            <w:vAlign w:val="bottom"/>
            <w:hideMark/>
          </w:tcPr>
          <w:p w:rsidR="002544BD" w:rsidRDefault="002544BD">
            <w:pPr>
              <w:spacing w:line="264" w:lineRule="exact"/>
              <w:ind w:left="1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</w:t>
            </w:r>
          </w:p>
        </w:tc>
        <w:tc>
          <w:tcPr>
            <w:tcW w:w="940" w:type="dxa"/>
            <w:gridSpan w:val="2"/>
            <w:vAlign w:val="bottom"/>
            <w:hideMark/>
          </w:tcPr>
          <w:p w:rsidR="002544BD" w:rsidRDefault="002544BD">
            <w:pPr>
              <w:spacing w:line="264" w:lineRule="exact"/>
              <w:ind w:left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детей,</w:t>
            </w:r>
          </w:p>
        </w:tc>
        <w:tc>
          <w:tcPr>
            <w:tcW w:w="1719" w:type="dxa"/>
            <w:vAlign w:val="bottom"/>
            <w:hideMark/>
          </w:tcPr>
          <w:p w:rsidR="002544BD" w:rsidRDefault="002544BD">
            <w:pPr>
              <w:spacing w:line="264" w:lineRule="exact"/>
              <w:ind w:left="1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544BD" w:rsidRDefault="002544BD">
            <w:pPr>
              <w:spacing w:line="264" w:lineRule="exact"/>
              <w:ind w:left="1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544BD" w:rsidRDefault="002544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544BD" w:rsidRDefault="002544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544BD" w:rsidRDefault="002544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44BD" w:rsidTr="002544BD">
        <w:trPr>
          <w:trHeight w:val="237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2544BD" w:rsidRDefault="002544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544BD" w:rsidRDefault="002544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8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544BD" w:rsidRDefault="002544BD">
            <w:pPr>
              <w:spacing w:line="236" w:lineRule="exact"/>
              <w:ind w:left="1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предметной области «Технология» на базе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544BD" w:rsidRDefault="002544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544BD" w:rsidRDefault="002544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544BD" w:rsidRDefault="002544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</w:tr>
      <w:tr w:rsidR="002544BD" w:rsidTr="002544BD">
        <w:trPr>
          <w:trHeight w:val="313"/>
        </w:trPr>
        <w:tc>
          <w:tcPr>
            <w:tcW w:w="1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2544BD" w:rsidRDefault="002544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544BD" w:rsidRDefault="002544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9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2544BD" w:rsidRDefault="002544BD">
            <w:pPr>
              <w:spacing w:line="313" w:lineRule="exact"/>
              <w:ind w:left="1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Центра, человек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544BD" w:rsidRDefault="002544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544BD" w:rsidRDefault="002544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544BD" w:rsidRDefault="002544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544BD" w:rsidRDefault="002544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544BD" w:rsidRDefault="002544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44BD" w:rsidTr="002544BD">
        <w:trPr>
          <w:trHeight w:val="270"/>
        </w:trPr>
        <w:tc>
          <w:tcPr>
            <w:tcW w:w="70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544BD" w:rsidRDefault="002544BD">
            <w:pPr>
              <w:spacing w:line="27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559" w:type="dxa"/>
            <w:vAlign w:val="bottom"/>
            <w:hideMark/>
          </w:tcPr>
          <w:p w:rsidR="002544BD" w:rsidRDefault="002544BD">
            <w:pPr>
              <w:spacing w:line="264" w:lineRule="exact"/>
              <w:ind w:left="1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</w:t>
            </w:r>
          </w:p>
        </w:tc>
        <w:tc>
          <w:tcPr>
            <w:tcW w:w="940" w:type="dxa"/>
            <w:gridSpan w:val="2"/>
            <w:vAlign w:val="bottom"/>
            <w:hideMark/>
          </w:tcPr>
          <w:p w:rsidR="002544BD" w:rsidRDefault="002544BD">
            <w:pPr>
              <w:spacing w:line="264" w:lineRule="exact"/>
              <w:ind w:left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детей,</w:t>
            </w:r>
          </w:p>
        </w:tc>
        <w:tc>
          <w:tcPr>
            <w:tcW w:w="1719" w:type="dxa"/>
            <w:vAlign w:val="bottom"/>
            <w:hideMark/>
          </w:tcPr>
          <w:p w:rsidR="002544BD" w:rsidRDefault="002544BD">
            <w:pPr>
              <w:spacing w:line="264" w:lineRule="exact"/>
              <w:ind w:left="1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544BD" w:rsidRDefault="002544BD">
            <w:pPr>
              <w:spacing w:line="264" w:lineRule="exact"/>
              <w:ind w:left="1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544BD" w:rsidRDefault="002544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544BD" w:rsidRDefault="002544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544BD" w:rsidRDefault="002544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</w:tr>
      <w:tr w:rsidR="002544BD" w:rsidTr="002544BD">
        <w:trPr>
          <w:trHeight w:val="269"/>
        </w:trPr>
        <w:tc>
          <w:tcPr>
            <w:tcW w:w="1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2544BD" w:rsidRDefault="002544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544BD" w:rsidRDefault="002544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8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544BD" w:rsidRDefault="002544BD">
            <w:pPr>
              <w:spacing w:line="264" w:lineRule="exact"/>
              <w:ind w:left="1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предметной области «Физическая культура и основы безопасности жизнедеятельности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544BD" w:rsidRDefault="002544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544BD" w:rsidRDefault="002544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544BD" w:rsidRDefault="002544BD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</w:tr>
      <w:tr w:rsidR="002544BD" w:rsidTr="002544BD">
        <w:trPr>
          <w:trHeight w:val="269"/>
        </w:trPr>
        <w:tc>
          <w:tcPr>
            <w:tcW w:w="1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2544BD" w:rsidRDefault="002544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544BD" w:rsidRDefault="002544BD">
            <w:pPr>
              <w:spacing w:line="273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4738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544BD" w:rsidRDefault="002544BD">
            <w:pPr>
              <w:spacing w:line="264" w:lineRule="exact"/>
              <w:ind w:left="1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   детей,   обучающихся   по предметной области «Математика и информатика» на базе Центра, человек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544BD" w:rsidRDefault="002544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544BD" w:rsidRDefault="002544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544BD" w:rsidRDefault="002544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2544BD" w:rsidTr="002544BD">
        <w:trPr>
          <w:trHeight w:val="269"/>
        </w:trPr>
        <w:tc>
          <w:tcPr>
            <w:tcW w:w="1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2544BD" w:rsidRDefault="002544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544BD" w:rsidRDefault="00254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38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544BD" w:rsidRDefault="002544BD">
            <w:pPr>
              <w:spacing w:line="264" w:lineRule="exact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 детей, охваченных дополнительными общеразвивающими программами на базе Центра, человек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544BD" w:rsidRDefault="002544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544BD" w:rsidRDefault="002544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544BD" w:rsidRDefault="002544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2544BD" w:rsidTr="002544BD">
        <w:trPr>
          <w:trHeight w:val="269"/>
        </w:trPr>
        <w:tc>
          <w:tcPr>
            <w:tcW w:w="1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2544BD" w:rsidRDefault="002544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544BD" w:rsidRDefault="00254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738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544BD" w:rsidRDefault="002544BD">
            <w:pPr>
              <w:spacing w:line="264" w:lineRule="exact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 детей, занимающихся шахматами на постоянной основе на базе Центра, человек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544BD" w:rsidRDefault="002544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544BD" w:rsidRDefault="002544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544BD" w:rsidRDefault="002544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2544BD" w:rsidTr="002544BD">
        <w:trPr>
          <w:trHeight w:val="269"/>
        </w:trPr>
        <w:tc>
          <w:tcPr>
            <w:tcW w:w="1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2544BD" w:rsidRDefault="002544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544BD" w:rsidRDefault="00254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738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544BD" w:rsidRDefault="002544BD">
            <w:pPr>
              <w:spacing w:line="264" w:lineRule="exact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 человек, ежемесячно использующих инфраструктуру Центра для дистанционного образования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544BD" w:rsidRDefault="002544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544BD" w:rsidRDefault="002544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544BD" w:rsidRDefault="002544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2544BD" w:rsidTr="002544BD">
        <w:trPr>
          <w:trHeight w:val="269"/>
        </w:trPr>
        <w:tc>
          <w:tcPr>
            <w:tcW w:w="1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2544BD" w:rsidRDefault="002544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544BD" w:rsidRDefault="00254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738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544BD" w:rsidRDefault="002544BD">
            <w:pPr>
              <w:spacing w:line="264" w:lineRule="exact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 человек, ежемесячно вовлеченных в программу социально- культурных компетенций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544BD" w:rsidRDefault="002544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544BD" w:rsidRDefault="002544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544BD" w:rsidRDefault="002544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2544BD" w:rsidTr="002544BD">
        <w:trPr>
          <w:trHeight w:val="269"/>
        </w:trPr>
        <w:tc>
          <w:tcPr>
            <w:tcW w:w="1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2544BD" w:rsidRDefault="002544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544BD" w:rsidRDefault="00254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738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544BD" w:rsidRDefault="002544BD">
            <w:pPr>
              <w:spacing w:line="264" w:lineRule="exact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проведенных на площадке Центра социокультурных мероприятий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544BD" w:rsidRDefault="002544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544BD" w:rsidRDefault="002544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544BD" w:rsidRDefault="002544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544BD" w:rsidTr="002544BD">
        <w:trPr>
          <w:trHeight w:val="269"/>
        </w:trPr>
        <w:tc>
          <w:tcPr>
            <w:tcW w:w="1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2544BD" w:rsidRDefault="002544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544BD" w:rsidRDefault="00254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738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tbl>
            <w:tblPr>
              <w:tblW w:w="0" w:type="auto"/>
              <w:tblInd w:w="15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80"/>
              <w:gridCol w:w="880"/>
              <w:gridCol w:w="400"/>
              <w:gridCol w:w="720"/>
              <w:gridCol w:w="400"/>
              <w:gridCol w:w="1360"/>
            </w:tblGrid>
            <w:tr w:rsidR="002544BD">
              <w:trPr>
                <w:trHeight w:val="270"/>
              </w:trPr>
              <w:tc>
                <w:tcPr>
                  <w:tcW w:w="980" w:type="dxa"/>
                  <w:vAlign w:val="bottom"/>
                  <w:hideMark/>
                </w:tcPr>
                <w:p w:rsidR="002544BD" w:rsidRDefault="002544BD">
                  <w:pPr>
                    <w:spacing w:line="264" w:lineRule="exact"/>
                    <w:ind w:left="10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Доля</w:t>
                  </w:r>
                </w:p>
              </w:tc>
              <w:tc>
                <w:tcPr>
                  <w:tcW w:w="2000" w:type="dxa"/>
                  <w:gridSpan w:val="3"/>
                  <w:vAlign w:val="bottom"/>
                  <w:hideMark/>
                </w:tcPr>
                <w:p w:rsidR="002544BD" w:rsidRDefault="002544BD">
                  <w:pPr>
                    <w:spacing w:line="264" w:lineRule="exact"/>
                    <w:ind w:left="42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педагогов,</w:t>
                  </w:r>
                </w:p>
              </w:tc>
              <w:tc>
                <w:tcPr>
                  <w:tcW w:w="1760" w:type="dxa"/>
                  <w:gridSpan w:val="2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vAlign w:val="bottom"/>
                  <w:hideMark/>
                </w:tcPr>
                <w:p w:rsidR="002544BD" w:rsidRDefault="002544BD">
                  <w:pPr>
                    <w:spacing w:line="264" w:lineRule="exact"/>
                    <w:ind w:right="4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повысивших</w:t>
                  </w:r>
                </w:p>
              </w:tc>
            </w:tr>
            <w:tr w:rsidR="002544BD">
              <w:trPr>
                <w:trHeight w:val="264"/>
              </w:trPr>
              <w:tc>
                <w:tcPr>
                  <w:tcW w:w="1860" w:type="dxa"/>
                  <w:gridSpan w:val="2"/>
                  <w:vAlign w:val="bottom"/>
                  <w:hideMark/>
                </w:tcPr>
                <w:p w:rsidR="002544BD" w:rsidRDefault="002544BD">
                  <w:pPr>
                    <w:spacing w:line="264" w:lineRule="exact"/>
                    <w:ind w:left="10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квалификацию</w:t>
                  </w:r>
                </w:p>
              </w:tc>
              <w:tc>
                <w:tcPr>
                  <w:tcW w:w="400" w:type="dxa"/>
                  <w:vAlign w:val="bottom"/>
                  <w:hideMark/>
                </w:tcPr>
                <w:p w:rsidR="002544BD" w:rsidRDefault="002544BD">
                  <w:pPr>
                    <w:spacing w:line="264" w:lineRule="exact"/>
                    <w:ind w:right="2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w w:val="96"/>
                      <w:sz w:val="24"/>
                      <w:szCs w:val="24"/>
                    </w:rPr>
                    <w:t>по</w:t>
                  </w:r>
                </w:p>
              </w:tc>
              <w:tc>
                <w:tcPr>
                  <w:tcW w:w="1120" w:type="dxa"/>
                  <w:gridSpan w:val="2"/>
                  <w:vAlign w:val="bottom"/>
                  <w:hideMark/>
                </w:tcPr>
                <w:p w:rsidR="002544BD" w:rsidRDefault="002544BD">
                  <w:pPr>
                    <w:spacing w:line="264" w:lineRule="exact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учебному</w:t>
                  </w: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vAlign w:val="bottom"/>
                  <w:hideMark/>
                </w:tcPr>
                <w:p w:rsidR="002544BD" w:rsidRDefault="002544BD">
                  <w:pPr>
                    <w:spacing w:line="264" w:lineRule="exact"/>
                    <w:ind w:right="4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предмету</w:t>
                  </w:r>
                </w:p>
              </w:tc>
            </w:tr>
          </w:tbl>
          <w:p w:rsidR="002544BD" w:rsidRDefault="002544BD">
            <w:pPr>
              <w:spacing w:line="264" w:lineRule="exact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«Технология», процент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544BD" w:rsidRDefault="002544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544BD" w:rsidRDefault="002544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544BD" w:rsidRDefault="002544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2544BD" w:rsidTr="002544BD">
        <w:trPr>
          <w:trHeight w:val="269"/>
        </w:trPr>
        <w:tc>
          <w:tcPr>
            <w:tcW w:w="1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2544BD" w:rsidRDefault="002544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544BD" w:rsidRDefault="00254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738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tbl>
            <w:tblPr>
              <w:tblW w:w="0" w:type="auto"/>
              <w:tblInd w:w="15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80"/>
              <w:gridCol w:w="880"/>
              <w:gridCol w:w="1520"/>
              <w:gridCol w:w="1360"/>
            </w:tblGrid>
            <w:tr w:rsidR="002544BD">
              <w:trPr>
                <w:trHeight w:val="273"/>
              </w:trPr>
              <w:tc>
                <w:tcPr>
                  <w:tcW w:w="980" w:type="dxa"/>
                  <w:vAlign w:val="bottom"/>
                  <w:hideMark/>
                </w:tcPr>
                <w:p w:rsidR="002544BD" w:rsidRDefault="002544BD">
                  <w:pPr>
                    <w:spacing w:line="264" w:lineRule="exact"/>
                    <w:ind w:left="10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Доля</w:t>
                  </w:r>
                </w:p>
              </w:tc>
              <w:tc>
                <w:tcPr>
                  <w:tcW w:w="880" w:type="dxa"/>
                  <w:vAlign w:val="bottom"/>
                  <w:hideMark/>
                </w:tcPr>
                <w:p w:rsidR="002544BD" w:rsidRDefault="002544BD">
                  <w:pPr>
                    <w:spacing w:line="264" w:lineRule="exact"/>
                    <w:ind w:left="8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иных</w:t>
                  </w:r>
                </w:p>
              </w:tc>
              <w:tc>
                <w:tcPr>
                  <w:tcW w:w="1520" w:type="dxa"/>
                  <w:vAlign w:val="bottom"/>
                  <w:hideMark/>
                </w:tcPr>
                <w:p w:rsidR="002544BD" w:rsidRDefault="002544BD">
                  <w:pPr>
                    <w:spacing w:line="264" w:lineRule="exact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сотрудников</w:t>
                  </w: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vAlign w:val="bottom"/>
                  <w:hideMark/>
                </w:tcPr>
                <w:p w:rsidR="002544BD" w:rsidRDefault="002544BD">
                  <w:pPr>
                    <w:spacing w:line="264" w:lineRule="exact"/>
                    <w:ind w:right="4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Центра,</w:t>
                  </w:r>
                </w:p>
              </w:tc>
            </w:tr>
          </w:tbl>
          <w:p w:rsidR="002544BD" w:rsidRDefault="002544BD">
            <w:pPr>
              <w:spacing w:line="264" w:lineRule="exact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повысивших квалификацию, процент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544BD" w:rsidRDefault="002544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544BD" w:rsidRDefault="002544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544BD" w:rsidRDefault="002544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:rsidR="00497FDA" w:rsidRDefault="00497FDA"/>
    <w:sectPr w:rsidR="00497F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1EB"/>
    <w:multiLevelType w:val="hybridMultilevel"/>
    <w:tmpl w:val="AEF80624"/>
    <w:lvl w:ilvl="0" w:tplc="122A5304">
      <w:start w:val="1"/>
      <w:numFmt w:val="bullet"/>
      <w:lvlText w:val="-"/>
      <w:lvlJc w:val="left"/>
      <w:pPr>
        <w:ind w:left="0" w:firstLine="0"/>
      </w:pPr>
    </w:lvl>
    <w:lvl w:ilvl="1" w:tplc="4D10B5B6">
      <w:start w:val="22"/>
      <w:numFmt w:val="upperLetter"/>
      <w:lvlText w:val="%2."/>
      <w:lvlJc w:val="left"/>
      <w:pPr>
        <w:ind w:left="0" w:firstLine="0"/>
      </w:pPr>
    </w:lvl>
    <w:lvl w:ilvl="2" w:tplc="A2726C14">
      <w:numFmt w:val="decimal"/>
      <w:lvlText w:val=""/>
      <w:lvlJc w:val="left"/>
      <w:pPr>
        <w:ind w:left="0" w:firstLine="0"/>
      </w:pPr>
    </w:lvl>
    <w:lvl w:ilvl="3" w:tplc="BD6E9B46">
      <w:numFmt w:val="decimal"/>
      <w:lvlText w:val=""/>
      <w:lvlJc w:val="left"/>
      <w:pPr>
        <w:ind w:left="0" w:firstLine="0"/>
      </w:pPr>
    </w:lvl>
    <w:lvl w:ilvl="4" w:tplc="59101DDA">
      <w:numFmt w:val="decimal"/>
      <w:lvlText w:val=""/>
      <w:lvlJc w:val="left"/>
      <w:pPr>
        <w:ind w:left="0" w:firstLine="0"/>
      </w:pPr>
    </w:lvl>
    <w:lvl w:ilvl="5" w:tplc="8EF28230">
      <w:numFmt w:val="decimal"/>
      <w:lvlText w:val=""/>
      <w:lvlJc w:val="left"/>
      <w:pPr>
        <w:ind w:left="0" w:firstLine="0"/>
      </w:pPr>
    </w:lvl>
    <w:lvl w:ilvl="6" w:tplc="F9CA54C0">
      <w:numFmt w:val="decimal"/>
      <w:lvlText w:val=""/>
      <w:lvlJc w:val="left"/>
      <w:pPr>
        <w:ind w:left="0" w:firstLine="0"/>
      </w:pPr>
    </w:lvl>
    <w:lvl w:ilvl="7" w:tplc="CDA6076C">
      <w:numFmt w:val="decimal"/>
      <w:lvlText w:val=""/>
      <w:lvlJc w:val="left"/>
      <w:pPr>
        <w:ind w:left="0" w:firstLine="0"/>
      </w:pPr>
    </w:lvl>
    <w:lvl w:ilvl="8" w:tplc="12FCBAC0">
      <w:numFmt w:val="decimal"/>
      <w:lvlText w:val=""/>
      <w:lvlJc w:val="left"/>
      <w:pPr>
        <w:ind w:left="0" w:firstLine="0"/>
      </w:pPr>
    </w:lvl>
  </w:abstractNum>
  <w:abstractNum w:abstractNumId="1">
    <w:nsid w:val="00001A49"/>
    <w:multiLevelType w:val="hybridMultilevel"/>
    <w:tmpl w:val="00005F32"/>
    <w:lvl w:ilvl="0" w:tplc="00003BF6">
      <w:start w:val="1"/>
      <w:numFmt w:val="decimal"/>
      <w:lvlText w:val="3.4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2">
    <w:nsid w:val="000022EE"/>
    <w:multiLevelType w:val="hybridMultilevel"/>
    <w:tmpl w:val="00004B40"/>
    <w:lvl w:ilvl="0" w:tplc="00005878">
      <w:start w:val="1"/>
      <w:numFmt w:val="decimal"/>
      <w:lvlText w:val="3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3">
    <w:nsid w:val="000026E9"/>
    <w:multiLevelType w:val="hybridMultilevel"/>
    <w:tmpl w:val="A8741654"/>
    <w:lvl w:ilvl="0" w:tplc="F83A6254">
      <w:start w:val="1"/>
      <w:numFmt w:val="bullet"/>
      <w:lvlText w:val="к"/>
      <w:lvlJc w:val="left"/>
      <w:pPr>
        <w:ind w:left="0" w:firstLine="0"/>
      </w:pPr>
    </w:lvl>
    <w:lvl w:ilvl="1" w:tplc="C82A7312">
      <w:numFmt w:val="decimal"/>
      <w:lvlText w:val=""/>
      <w:lvlJc w:val="left"/>
      <w:pPr>
        <w:ind w:left="0" w:firstLine="0"/>
      </w:pPr>
    </w:lvl>
    <w:lvl w:ilvl="2" w:tplc="09F2E0CE">
      <w:numFmt w:val="decimal"/>
      <w:lvlText w:val=""/>
      <w:lvlJc w:val="left"/>
      <w:pPr>
        <w:ind w:left="0" w:firstLine="0"/>
      </w:pPr>
    </w:lvl>
    <w:lvl w:ilvl="3" w:tplc="00C62806">
      <w:numFmt w:val="decimal"/>
      <w:lvlText w:val=""/>
      <w:lvlJc w:val="left"/>
      <w:pPr>
        <w:ind w:left="0" w:firstLine="0"/>
      </w:pPr>
    </w:lvl>
    <w:lvl w:ilvl="4" w:tplc="ED080AE2">
      <w:numFmt w:val="decimal"/>
      <w:lvlText w:val=""/>
      <w:lvlJc w:val="left"/>
      <w:pPr>
        <w:ind w:left="0" w:firstLine="0"/>
      </w:pPr>
    </w:lvl>
    <w:lvl w:ilvl="5" w:tplc="EF764B1E">
      <w:numFmt w:val="decimal"/>
      <w:lvlText w:val=""/>
      <w:lvlJc w:val="left"/>
      <w:pPr>
        <w:ind w:left="0" w:firstLine="0"/>
      </w:pPr>
    </w:lvl>
    <w:lvl w:ilvl="6" w:tplc="2C3A37A6">
      <w:numFmt w:val="decimal"/>
      <w:lvlText w:val=""/>
      <w:lvlJc w:val="left"/>
      <w:pPr>
        <w:ind w:left="0" w:firstLine="0"/>
      </w:pPr>
    </w:lvl>
    <w:lvl w:ilvl="7" w:tplc="48F678E4">
      <w:numFmt w:val="decimal"/>
      <w:lvlText w:val=""/>
      <w:lvlJc w:val="left"/>
      <w:pPr>
        <w:ind w:left="0" w:firstLine="0"/>
      </w:pPr>
    </w:lvl>
    <w:lvl w:ilvl="8" w:tplc="6682F8AE">
      <w:numFmt w:val="decimal"/>
      <w:lvlText w:val=""/>
      <w:lvlJc w:val="left"/>
      <w:pPr>
        <w:ind w:left="0" w:firstLine="0"/>
      </w:pPr>
    </w:lvl>
  </w:abstractNum>
  <w:abstractNum w:abstractNumId="4">
    <w:nsid w:val="00003A9E"/>
    <w:multiLevelType w:val="hybridMultilevel"/>
    <w:tmpl w:val="0000797D"/>
    <w:lvl w:ilvl="0" w:tplc="00005F49">
      <w:start w:val="1"/>
      <w:numFmt w:val="bullet"/>
      <w:lvlText w:val="и"/>
      <w:lvlJc w:val="left"/>
      <w:pPr>
        <w:tabs>
          <w:tab w:val="num" w:pos="720"/>
        </w:tabs>
        <w:ind w:left="720" w:hanging="360"/>
      </w:pPr>
    </w:lvl>
    <w:lvl w:ilvl="1" w:tplc="00000DDC">
      <w:start w:val="3"/>
      <w:numFmt w:val="decimal"/>
      <w:lvlText w:val="3.4.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5">
    <w:nsid w:val="000041BB"/>
    <w:multiLevelType w:val="hybridMultilevel"/>
    <w:tmpl w:val="377257FA"/>
    <w:lvl w:ilvl="0" w:tplc="6FB4E1E0">
      <w:start w:val="1"/>
      <w:numFmt w:val="bullet"/>
      <w:lvlText w:val="-"/>
      <w:lvlJc w:val="left"/>
      <w:pPr>
        <w:ind w:left="0" w:firstLine="0"/>
      </w:pPr>
    </w:lvl>
    <w:lvl w:ilvl="1" w:tplc="CD46868C">
      <w:numFmt w:val="decimal"/>
      <w:lvlText w:val=""/>
      <w:lvlJc w:val="left"/>
      <w:pPr>
        <w:ind w:left="0" w:firstLine="0"/>
      </w:pPr>
    </w:lvl>
    <w:lvl w:ilvl="2" w:tplc="198ED5F0">
      <w:numFmt w:val="decimal"/>
      <w:lvlText w:val=""/>
      <w:lvlJc w:val="left"/>
      <w:pPr>
        <w:ind w:left="0" w:firstLine="0"/>
      </w:pPr>
    </w:lvl>
    <w:lvl w:ilvl="3" w:tplc="EEF4A20C">
      <w:numFmt w:val="decimal"/>
      <w:lvlText w:val=""/>
      <w:lvlJc w:val="left"/>
      <w:pPr>
        <w:ind w:left="0" w:firstLine="0"/>
      </w:pPr>
    </w:lvl>
    <w:lvl w:ilvl="4" w:tplc="4D24E856">
      <w:numFmt w:val="decimal"/>
      <w:lvlText w:val=""/>
      <w:lvlJc w:val="left"/>
      <w:pPr>
        <w:ind w:left="0" w:firstLine="0"/>
      </w:pPr>
    </w:lvl>
    <w:lvl w:ilvl="5" w:tplc="BC92C41C">
      <w:numFmt w:val="decimal"/>
      <w:lvlText w:val=""/>
      <w:lvlJc w:val="left"/>
      <w:pPr>
        <w:ind w:left="0" w:firstLine="0"/>
      </w:pPr>
    </w:lvl>
    <w:lvl w:ilvl="6" w:tplc="FAF88C9E">
      <w:numFmt w:val="decimal"/>
      <w:lvlText w:val=""/>
      <w:lvlJc w:val="left"/>
      <w:pPr>
        <w:ind w:left="0" w:firstLine="0"/>
      </w:pPr>
    </w:lvl>
    <w:lvl w:ilvl="7" w:tplc="18D6211C">
      <w:numFmt w:val="decimal"/>
      <w:lvlText w:val=""/>
      <w:lvlJc w:val="left"/>
      <w:pPr>
        <w:ind w:left="0" w:firstLine="0"/>
      </w:pPr>
    </w:lvl>
    <w:lvl w:ilvl="8" w:tplc="BA469522">
      <w:numFmt w:val="decimal"/>
      <w:lvlText w:val=""/>
      <w:lvlJc w:val="left"/>
      <w:pPr>
        <w:ind w:left="0" w:firstLine="0"/>
      </w:pPr>
    </w:lvl>
  </w:abstractNum>
  <w:abstractNum w:abstractNumId="6">
    <w:nsid w:val="00005AF1"/>
    <w:multiLevelType w:val="hybridMultilevel"/>
    <w:tmpl w:val="A2F40408"/>
    <w:lvl w:ilvl="0" w:tplc="29C83726">
      <w:start w:val="1"/>
      <w:numFmt w:val="bullet"/>
      <w:lvlText w:val="в"/>
      <w:lvlJc w:val="left"/>
      <w:pPr>
        <w:ind w:left="0" w:firstLine="0"/>
      </w:pPr>
    </w:lvl>
    <w:lvl w:ilvl="1" w:tplc="FCA857D2">
      <w:numFmt w:val="decimal"/>
      <w:lvlText w:val=""/>
      <w:lvlJc w:val="left"/>
      <w:pPr>
        <w:ind w:left="0" w:firstLine="0"/>
      </w:pPr>
    </w:lvl>
    <w:lvl w:ilvl="2" w:tplc="7982F844">
      <w:numFmt w:val="decimal"/>
      <w:lvlText w:val=""/>
      <w:lvlJc w:val="left"/>
      <w:pPr>
        <w:ind w:left="0" w:firstLine="0"/>
      </w:pPr>
    </w:lvl>
    <w:lvl w:ilvl="3" w:tplc="E7789AD8">
      <w:numFmt w:val="decimal"/>
      <w:lvlText w:val=""/>
      <w:lvlJc w:val="left"/>
      <w:pPr>
        <w:ind w:left="0" w:firstLine="0"/>
      </w:pPr>
    </w:lvl>
    <w:lvl w:ilvl="4" w:tplc="EF5C612A">
      <w:numFmt w:val="decimal"/>
      <w:lvlText w:val=""/>
      <w:lvlJc w:val="left"/>
      <w:pPr>
        <w:ind w:left="0" w:firstLine="0"/>
      </w:pPr>
    </w:lvl>
    <w:lvl w:ilvl="5" w:tplc="282440C6">
      <w:numFmt w:val="decimal"/>
      <w:lvlText w:val=""/>
      <w:lvlJc w:val="left"/>
      <w:pPr>
        <w:ind w:left="0" w:firstLine="0"/>
      </w:pPr>
    </w:lvl>
    <w:lvl w:ilvl="6" w:tplc="4620B15C">
      <w:numFmt w:val="decimal"/>
      <w:lvlText w:val=""/>
      <w:lvlJc w:val="left"/>
      <w:pPr>
        <w:ind w:left="0" w:firstLine="0"/>
      </w:pPr>
    </w:lvl>
    <w:lvl w:ilvl="7" w:tplc="AF54BA06">
      <w:numFmt w:val="decimal"/>
      <w:lvlText w:val=""/>
      <w:lvlJc w:val="left"/>
      <w:pPr>
        <w:ind w:left="0" w:firstLine="0"/>
      </w:pPr>
    </w:lvl>
    <w:lvl w:ilvl="8" w:tplc="F4922984">
      <w:numFmt w:val="decimal"/>
      <w:lvlText w:val=""/>
      <w:lvlJc w:val="left"/>
      <w:pPr>
        <w:ind w:left="0" w:firstLine="0"/>
      </w:pPr>
    </w:lvl>
  </w:abstractNum>
  <w:abstractNum w:abstractNumId="7">
    <w:nsid w:val="00006B36"/>
    <w:multiLevelType w:val="hybridMultilevel"/>
    <w:tmpl w:val="00005CFD"/>
    <w:lvl w:ilvl="0" w:tplc="00003E12">
      <w:start w:val="1"/>
      <w:numFmt w:val="decimal"/>
      <w:lvlText w:val="3.3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8">
    <w:nsid w:val="00006DF1"/>
    <w:multiLevelType w:val="hybridMultilevel"/>
    <w:tmpl w:val="F774CCD6"/>
    <w:lvl w:ilvl="0" w:tplc="E8824EAA">
      <w:start w:val="1"/>
      <w:numFmt w:val="bullet"/>
      <w:lvlText w:val="и"/>
      <w:lvlJc w:val="left"/>
      <w:pPr>
        <w:ind w:left="0" w:firstLine="0"/>
      </w:pPr>
    </w:lvl>
    <w:lvl w:ilvl="1" w:tplc="3156F6B8">
      <w:start w:val="1"/>
      <w:numFmt w:val="bullet"/>
      <w:lvlText w:val="-"/>
      <w:lvlJc w:val="left"/>
      <w:pPr>
        <w:ind w:left="0" w:firstLine="0"/>
      </w:pPr>
    </w:lvl>
    <w:lvl w:ilvl="2" w:tplc="A030ED1E">
      <w:numFmt w:val="decimal"/>
      <w:lvlText w:val=""/>
      <w:lvlJc w:val="left"/>
      <w:pPr>
        <w:ind w:left="0" w:firstLine="0"/>
      </w:pPr>
    </w:lvl>
    <w:lvl w:ilvl="3" w:tplc="5C70A5AA">
      <w:numFmt w:val="decimal"/>
      <w:lvlText w:val=""/>
      <w:lvlJc w:val="left"/>
      <w:pPr>
        <w:ind w:left="0" w:firstLine="0"/>
      </w:pPr>
    </w:lvl>
    <w:lvl w:ilvl="4" w:tplc="05E0D138">
      <w:numFmt w:val="decimal"/>
      <w:lvlText w:val=""/>
      <w:lvlJc w:val="left"/>
      <w:pPr>
        <w:ind w:left="0" w:firstLine="0"/>
      </w:pPr>
    </w:lvl>
    <w:lvl w:ilvl="5" w:tplc="EE62D9C2">
      <w:numFmt w:val="decimal"/>
      <w:lvlText w:val=""/>
      <w:lvlJc w:val="left"/>
      <w:pPr>
        <w:ind w:left="0" w:firstLine="0"/>
      </w:pPr>
    </w:lvl>
    <w:lvl w:ilvl="6" w:tplc="6C6CCA04">
      <w:numFmt w:val="decimal"/>
      <w:lvlText w:val=""/>
      <w:lvlJc w:val="left"/>
      <w:pPr>
        <w:ind w:left="0" w:firstLine="0"/>
      </w:pPr>
    </w:lvl>
    <w:lvl w:ilvl="7" w:tplc="A10A73BC">
      <w:numFmt w:val="decimal"/>
      <w:lvlText w:val=""/>
      <w:lvlJc w:val="left"/>
      <w:pPr>
        <w:ind w:left="0" w:firstLine="0"/>
      </w:pPr>
    </w:lvl>
    <w:lvl w:ilvl="8" w:tplc="687E12B2">
      <w:numFmt w:val="decimal"/>
      <w:lvlText w:val=""/>
      <w:lvlJc w:val="left"/>
      <w:pPr>
        <w:ind w:left="0" w:firstLine="0"/>
      </w:pPr>
    </w:lvl>
  </w:abstractNum>
  <w:abstractNum w:abstractNumId="9">
    <w:nsid w:val="371B354A"/>
    <w:multiLevelType w:val="hybridMultilevel"/>
    <w:tmpl w:val="788614FA"/>
    <w:lvl w:ilvl="0" w:tplc="9224F49A">
      <w:start w:val="1"/>
      <w:numFmt w:val="upperRoman"/>
      <w:lvlText w:val="%1."/>
      <w:lvlJc w:val="left"/>
      <w:pPr>
        <w:ind w:left="1004" w:hanging="720"/>
      </w:p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4"/>
    <w:lvlOverride w:ilvl="0"/>
    <w:lvlOverride w:ilvl="1">
      <w:startOverride w:val="3"/>
    </w:lvlOverride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0"/>
    <w:lvlOverride w:ilvl="0"/>
    <w:lvlOverride w:ilvl="1">
      <w:startOverride w:val="22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4932"/>
    <w:rsid w:val="00074932"/>
    <w:rsid w:val="002544BD"/>
    <w:rsid w:val="00497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14A7B1-DECB-473C-BBA3-2BD17BCD5D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44BD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44BD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827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1802</Words>
  <Characters>10273</Characters>
  <Application>Microsoft Office Word</Application>
  <DocSecurity>0</DocSecurity>
  <Lines>85</Lines>
  <Paragraphs>24</Paragraphs>
  <ScaleCrop>false</ScaleCrop>
  <Company>SPecialiST RePack</Company>
  <LinksUpToDate>false</LinksUpToDate>
  <CharactersWithSpaces>12051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2</cp:revision>
  <dcterms:created xsi:type="dcterms:W3CDTF">2019-06-11T12:47:00Z</dcterms:created>
  <dcterms:modified xsi:type="dcterms:W3CDTF">2019-06-11T12:48:00Z</dcterms:modified>
</cp:coreProperties>
</file>